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7343" w:rsidRPr="00FC1A93" w:rsidRDefault="00047343" w:rsidP="00047343">
      <w:pPr>
        <w:autoSpaceDE w:val="0"/>
        <w:autoSpaceDN w:val="0"/>
        <w:adjustRightInd w:val="0"/>
        <w:ind w:right="-61"/>
        <w:rPr>
          <w:rFonts w:ascii="Calibri" w:eastAsiaTheme="minorHAnsi" w:hAnsi="Calibri" w:cs="Calibri"/>
          <w:b/>
          <w:color w:val="000000" w:themeColor="text1"/>
          <w:lang w:val="cs-CZ"/>
        </w:rPr>
      </w:pPr>
      <w:r w:rsidRPr="00FC1A93">
        <w:rPr>
          <w:rFonts w:ascii="Calibri" w:eastAsiaTheme="minorHAnsi" w:hAnsi="Calibri" w:cs="Calibri"/>
          <w:b/>
          <w:color w:val="000000" w:themeColor="text1"/>
          <w:lang w:val="cs-CZ"/>
        </w:rPr>
        <w:t xml:space="preserve">Not </w:t>
      </w:r>
      <w:proofErr w:type="spellStart"/>
      <w:r w:rsidRPr="00FC1A93">
        <w:rPr>
          <w:rFonts w:ascii="Calibri" w:eastAsiaTheme="minorHAnsi" w:hAnsi="Calibri" w:cs="Calibri"/>
          <w:b/>
          <w:color w:val="000000" w:themeColor="text1"/>
          <w:lang w:val="cs-CZ"/>
        </w:rPr>
        <w:t>Without</w:t>
      </w:r>
      <w:proofErr w:type="spellEnd"/>
      <w:r w:rsidRPr="00FC1A93">
        <w:rPr>
          <w:rFonts w:ascii="Calibri" w:eastAsiaTheme="minorHAnsi" w:hAnsi="Calibri" w:cs="Calibri"/>
          <w:b/>
          <w:color w:val="000000" w:themeColor="text1"/>
          <w:lang w:val="cs-CZ"/>
        </w:rPr>
        <w:t xml:space="preserve"> </w:t>
      </w:r>
      <w:proofErr w:type="spellStart"/>
      <w:r w:rsidRPr="00FC1A93">
        <w:rPr>
          <w:rFonts w:ascii="Calibri" w:eastAsiaTheme="minorHAnsi" w:hAnsi="Calibri" w:cs="Calibri"/>
          <w:b/>
          <w:color w:val="000000" w:themeColor="text1"/>
          <w:lang w:val="cs-CZ"/>
        </w:rPr>
        <w:t>Joy</w:t>
      </w:r>
      <w:proofErr w:type="spellEnd"/>
    </w:p>
    <w:p w:rsidR="00047343" w:rsidRPr="00FC1A93" w:rsidRDefault="00047343" w:rsidP="00047343">
      <w:pPr>
        <w:autoSpaceDE w:val="0"/>
        <w:autoSpaceDN w:val="0"/>
        <w:adjustRightInd w:val="0"/>
        <w:ind w:right="-61"/>
        <w:rPr>
          <w:rFonts w:ascii="Calibri" w:eastAsiaTheme="minorHAnsi" w:hAnsi="Calibri" w:cs="Calibri"/>
          <w:b/>
          <w:color w:val="000000" w:themeColor="text1"/>
          <w:lang w:val="cs-CZ"/>
        </w:rPr>
      </w:pPr>
      <w:r w:rsidRPr="00FC1A93">
        <w:rPr>
          <w:rFonts w:ascii="Calibri" w:eastAsiaTheme="minorHAnsi" w:hAnsi="Calibri" w:cs="Calibri"/>
          <w:b/>
          <w:color w:val="000000" w:themeColor="text1"/>
          <w:lang w:val="cs-CZ"/>
        </w:rPr>
        <w:t>(20. 11. 2020 – 20. 2. 2022)</w:t>
      </w:r>
      <w:r w:rsidRPr="00FC1A93">
        <w:rPr>
          <w:rFonts w:ascii="Calibri" w:eastAsiaTheme="minorHAnsi" w:hAnsi="Calibri" w:cs="Calibri"/>
          <w:b/>
          <w:color w:val="000000" w:themeColor="text1"/>
          <w:lang w:val="cs-CZ"/>
        </w:rPr>
        <w:br/>
        <w:t>Galerie Rudolfinum</w:t>
      </w:r>
    </w:p>
    <w:p w:rsidR="00047343" w:rsidRPr="00FC1A93" w:rsidRDefault="00047343" w:rsidP="00047343">
      <w:pPr>
        <w:autoSpaceDE w:val="0"/>
        <w:autoSpaceDN w:val="0"/>
        <w:adjustRightInd w:val="0"/>
        <w:ind w:right="-61"/>
        <w:jc w:val="both"/>
        <w:rPr>
          <w:rFonts w:ascii="Calibri" w:eastAsiaTheme="minorHAnsi" w:hAnsi="Calibri" w:cs="Calibri"/>
          <w:b/>
          <w:color w:val="000000" w:themeColor="text1"/>
          <w:lang w:val="cs-CZ"/>
        </w:rPr>
      </w:pPr>
    </w:p>
    <w:p w:rsidR="00926C42" w:rsidRPr="00FC1A93" w:rsidRDefault="00047343" w:rsidP="00047343">
      <w:pPr>
        <w:jc w:val="both"/>
        <w:rPr>
          <w:rFonts w:ascii="Calibri" w:eastAsiaTheme="minorHAnsi" w:hAnsi="Calibri" w:cs="Calibri"/>
          <w:b/>
          <w:color w:val="000000" w:themeColor="text1"/>
          <w:lang w:val="cs-CZ"/>
        </w:rPr>
      </w:pPr>
      <w:r w:rsidRPr="00FC1A93">
        <w:rPr>
          <w:rFonts w:ascii="Calibri" w:eastAsiaTheme="minorHAnsi" w:hAnsi="Calibri" w:cs="Calibri"/>
          <w:b/>
          <w:color w:val="000000" w:themeColor="text1"/>
          <w:lang w:val="cs-CZ"/>
        </w:rPr>
        <w:t>Mezi jinými</w:t>
      </w:r>
    </w:p>
    <w:p w:rsidR="00047343" w:rsidRPr="00FC1A93" w:rsidRDefault="00047343" w:rsidP="00047343">
      <w:pPr>
        <w:jc w:val="both"/>
        <w:rPr>
          <w:rFonts w:ascii="Calibri" w:eastAsiaTheme="minorHAnsi" w:hAnsi="Calibri" w:cs="Calibri"/>
          <w:b/>
          <w:color w:val="000000" w:themeColor="text1"/>
          <w:lang w:val="cs-CZ"/>
        </w:rPr>
      </w:pPr>
    </w:p>
    <w:p w:rsidR="00EF407E" w:rsidRPr="00FC1A93" w:rsidRDefault="00047343" w:rsidP="0004734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Ambicí vysoké kultury Západu je nabízet jazyk k vyjádření zkušenosti člověka jako univerzálního subjektu. Může se v něm vyjádřit také někdo, jehož předkové byli do západní civilizace vtaženi násilím jako otroci a jemuž to pohledy potomků jejich evropských zotročovatelů nepřestávají připomínat? Může takový člověk prostě přeskočit svůj tělesný původ a vstoupit do říše čistého ducha, aby tam vyjadřoval svou jedinečnou zkušenost světa bez ohledu na to, k jaké zvláštní – biologicky, sociálně a kulturně definované – kategorii patří a jaké postavení má tato kategorie v hierarchii společenského celku? </w:t>
      </w:r>
    </w:p>
    <w:p w:rsidR="00EF407E" w:rsidRPr="00FC1A93" w:rsidRDefault="00047343"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Pro generace amerických černošských umělců, které lidsky a umělecky zrály během hnutí za občanská práva v šedesátých letech či později – po jeho opadnutí – a musely se vyrovnávat s nedostatečným (pokud vůbec nějakým) naplňováním jeho nadějí, je tato otázka obzvláště naléhavá. I těm, kteří se narodili rodičům, jež využili otevírajících se příležitostí k sociálnímu vzestupu, každodenní realita připomíná, že značná část lidí černé barvy kůže se stále neodlepila od dna a nepřestává čelit symbolickému i reálnému násilí, v němž jako by se – sto padesát let po zrušení otroctví a desítky let po zrušení rasové segregace a získání formálně rovných práv – stále znova opakovalo popření lidskosti jejich předků evropskými bělochy. Incidenty smrtícího policejního násilí proti černým mužům, které v posledních letech vedly k opakovaným vlnám rozhořčení, jsou jen pověstnou špičkou ledovce, pod níž se skrývá systematické znevýhodnění většiny Afroameričanů v ekonomické a vzdělávací sféře. Tuto situaci může jen stěží kompenzovat zvýšená viditelnost černošské elity ve světě sportu, showbusinessu, podnikání a politiky. Jako by nad Amerikou – ale i Evropou, z jejíž expanze vzešla – visel stín jejího prvotního hříchu. Jako by západní společnosti stále nebyly schopny narovnat vztahy mezi potomky černošských kolonizovaných a dědici výsad bělošských kolonizátorů. </w:t>
      </w:r>
    </w:p>
    <w:p w:rsidR="00EF407E" w:rsidRPr="00FC1A93" w:rsidRDefault="00047343"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V Americe má pokračující útlak nejen podobu strukturální – </w:t>
      </w:r>
      <w:proofErr w:type="spellStart"/>
      <w:r w:rsidRPr="00FC1A93">
        <w:rPr>
          <w:rFonts w:ascii="Calibri" w:eastAsiaTheme="minorHAnsi" w:hAnsi="Calibri" w:cs="Calibri"/>
          <w:color w:val="000000" w:themeColor="text1"/>
          <w:bdr w:val="none" w:sz="0" w:space="0" w:color="auto"/>
          <w:lang w:val="cs-CZ"/>
        </w:rPr>
        <w:t>socio</w:t>
      </w:r>
      <w:proofErr w:type="spellEnd"/>
      <w:r w:rsidRPr="00FC1A93">
        <w:rPr>
          <w:rFonts w:ascii="Calibri" w:eastAsiaTheme="minorHAnsi" w:hAnsi="Calibri" w:cs="Calibri"/>
          <w:color w:val="000000" w:themeColor="text1"/>
          <w:bdr w:val="none" w:sz="0" w:space="0" w:color="auto"/>
          <w:lang w:val="cs-CZ"/>
        </w:rPr>
        <w:t xml:space="preserve">-ekonomickou či policejně-soudní –, ale také kulturní: manifestuje se v přetrvávání rasistických stereotypů. Součástí zotročení a převezení černochů na opačnou stranu Atlantiku za účelem vykořisťování jejich fyzické síly po způsobu přírodního zdroje byla jejich asimilace do </w:t>
      </w:r>
      <w:proofErr w:type="spellStart"/>
      <w:r w:rsidRPr="00FC1A93">
        <w:rPr>
          <w:rFonts w:ascii="Calibri" w:eastAsiaTheme="minorHAnsi" w:hAnsi="Calibri" w:cs="Calibri"/>
          <w:color w:val="000000" w:themeColor="text1"/>
          <w:bdr w:val="none" w:sz="0" w:space="0" w:color="auto"/>
          <w:lang w:val="cs-CZ"/>
        </w:rPr>
        <w:t>anglo</w:t>
      </w:r>
      <w:proofErr w:type="spellEnd"/>
      <w:r w:rsidRPr="00FC1A93">
        <w:rPr>
          <w:rFonts w:ascii="Calibri" w:eastAsiaTheme="minorHAnsi" w:hAnsi="Calibri" w:cs="Calibri"/>
          <w:color w:val="000000" w:themeColor="text1"/>
          <w:bdr w:val="none" w:sz="0" w:space="0" w:color="auto"/>
          <w:lang w:val="cs-CZ"/>
        </w:rPr>
        <w:t xml:space="preserve">-americké kultury, jejíž diskursivní a symbolické rámce je vykazovaly na dno společenských hierarchií a do pasivní pozice. Humanistické křídlo moderní západní a americké kultury ovšem chtělo tento její prvotní hřích překonat. Začalo vyzývat černochy, aby západní kulturu, která jim byla vnucena násilím, přijali dobrovolně jako prostředek uskutečnění jejich lidství – aby své násilné pozápadnění pochopili jako příležitost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k participaci na moderním projektu lidské emancipace. Ta se měla týkat všech příslušníků lidského druhu, nejen heterosexuálních bělochů, kteří byli od 16. století jejím předvojem a v této roli také iniciovali kolonizaci subsaharské Afriky a zotročování, převážení a vykořisťování jejích domorodých obyvatel.</w:t>
      </w:r>
    </w:p>
    <w:p w:rsidR="00D50A60" w:rsidRPr="00FC1A93" w:rsidRDefault="00047343"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Moderní projekt lidské emancipace byl tedy od počátku rozdírán rozporem mezi vznešeným ideálem a nízkým způsobem uskutečňování, morálními principy a amorálními praktikami, humanismem a rasismem. Deklarovaným posláním emancipace – formulovaným explicitně osvícenci druhé poloviny 18. století – je vyzdvižení každého člověka do postavení autonomního subjektu: vyvedení lidí z věku nesvéprávnosti do věku dospělosti, jejich proměna z pasivních nositelů svých osudů do aktivních tvůrců sebe a svého světa. Jenže tvůrce se neobejde bez přetvářeného materiálu. Redukce mimolidské přírody i živočišné stránky člověka na trpný objekt je nutným rubem ustavování činného subjektu. Realizuje – a dokazuje si – svou autonomii panováním nad objektem. Subjekt-objektový rozštěp zasahuje každého jednotlivce – může se stát svobodným jen tak, že ovládne přírodní stránku sebe sama. Zasahuje však také jednotlivé společnosti a celý lidský druh – ty, jež jsou schopni zaujmout postavení panujícího subjektu a ducha, staví proti těm, jež jsou ovládáni silami přírody, takže zůstávají </w:t>
      </w:r>
      <w:r w:rsidRPr="00FC1A93">
        <w:rPr>
          <w:rFonts w:ascii="Calibri" w:eastAsiaTheme="minorHAnsi" w:hAnsi="Calibri" w:cs="Calibri"/>
          <w:color w:val="000000" w:themeColor="text1"/>
          <w:bdr w:val="none" w:sz="0" w:space="0" w:color="auto"/>
          <w:lang w:val="cs-CZ"/>
        </w:rPr>
        <w:lastRenderedPageBreak/>
        <w:t>na straně objektů a hmoty.</w:t>
      </w:r>
      <w:r w:rsidR="00D50A60" w:rsidRPr="00FC1A93">
        <w:rPr>
          <w:rFonts w:ascii="Calibri" w:eastAsiaTheme="minorHAnsi" w:hAnsi="Calibri" w:cs="Calibri"/>
          <w:color w:val="000000" w:themeColor="text1"/>
          <w:bdr w:val="none" w:sz="0" w:space="0" w:color="auto"/>
          <w:lang w:val="cs-CZ"/>
        </w:rPr>
        <w:t xml:space="preserve"> Projekt emancipace z moci přírodních sil navodil potřebu vyznačit daleko ostřeji než dřív nejen hranici mezi lidmi a zvířaty, ale také hranici mezi lidmi a </w:t>
      </w:r>
      <w:r w:rsidR="00D50A60" w:rsidRPr="00FC1A93">
        <w:rPr>
          <w:rFonts w:ascii="Calibri" w:eastAsiaTheme="minorHAnsi" w:hAnsi="Calibri" w:cs="Calibri"/>
          <w:i/>
          <w:iCs/>
          <w:color w:val="000000" w:themeColor="text1"/>
          <w:bdr w:val="none" w:sz="0" w:space="0" w:color="auto"/>
          <w:lang w:val="cs-CZ"/>
        </w:rPr>
        <w:t xml:space="preserve">neúplnými </w:t>
      </w:r>
      <w:r w:rsidR="00D50A60" w:rsidRPr="00FC1A93">
        <w:rPr>
          <w:rFonts w:ascii="Calibri" w:eastAsiaTheme="minorHAnsi" w:hAnsi="Calibri" w:cs="Calibri"/>
          <w:color w:val="000000" w:themeColor="text1"/>
          <w:bdr w:val="none" w:sz="0" w:space="0" w:color="auto"/>
          <w:lang w:val="cs-CZ"/>
        </w:rPr>
        <w:t xml:space="preserve">lidmi: ať již měla být tato jejich nedostatečnost přechodná či nahodilá, jako u dětí či postižených, nebo údajně trvalá a esenciální, jako u žen a neevropských ras. V předmoderní společnosti, kde byly sociální hierarchie chápány jako součást přirozeného řádu, byly tyto diference přebíjeny diferencemi stavů či kast. Teprve moderní společnost – jež uvěřila Rousseauovi, že ač jsou lidé všude v okovech, rodí se rovni – začala být pronásledována otázkou, kde tato přirozená rovnost lidí končí. Byly-li sociálně nastolené nerovnosti prohlášeny </w:t>
      </w:r>
      <w:r w:rsidR="00D50A60" w:rsidRPr="00FC1A93">
        <w:rPr>
          <w:rFonts w:ascii="Calibri" w:eastAsiaTheme="minorHAnsi" w:hAnsi="Calibri" w:cs="Calibri"/>
          <w:i/>
          <w:iCs/>
          <w:color w:val="000000" w:themeColor="text1"/>
          <w:bdr w:val="none" w:sz="0" w:space="0" w:color="auto"/>
          <w:lang w:val="cs-CZ"/>
        </w:rPr>
        <w:t xml:space="preserve">de iure </w:t>
      </w:r>
      <w:r w:rsidR="00D50A60" w:rsidRPr="00FC1A93">
        <w:rPr>
          <w:rFonts w:ascii="Calibri" w:eastAsiaTheme="minorHAnsi" w:hAnsi="Calibri" w:cs="Calibri"/>
          <w:color w:val="000000" w:themeColor="text1"/>
          <w:bdr w:val="none" w:sz="0" w:space="0" w:color="auto"/>
          <w:lang w:val="cs-CZ"/>
        </w:rPr>
        <w:t>za nelegitimní, pak jediným legitimním ospravedlněním</w:t>
      </w:r>
      <w:r w:rsidR="00EF407E" w:rsidRPr="00FC1A93">
        <w:rPr>
          <w:rFonts w:ascii="Calibri" w:eastAsiaTheme="minorHAnsi" w:hAnsi="Calibri" w:cs="Calibri"/>
          <w:color w:val="000000" w:themeColor="text1"/>
          <w:bdr w:val="none" w:sz="0" w:space="0" w:color="auto"/>
          <w:lang w:val="cs-CZ"/>
        </w:rPr>
        <w:t xml:space="preserve"> </w:t>
      </w:r>
      <w:r w:rsidR="00D50A60" w:rsidRPr="00FC1A93">
        <w:rPr>
          <w:rFonts w:ascii="Calibri" w:eastAsiaTheme="minorHAnsi" w:hAnsi="Calibri" w:cs="Calibri"/>
          <w:color w:val="000000" w:themeColor="text1"/>
          <w:bdr w:val="none" w:sz="0" w:space="0" w:color="auto"/>
          <w:lang w:val="cs-CZ"/>
        </w:rPr>
        <w:t xml:space="preserve">takových nerovností </w:t>
      </w:r>
      <w:r w:rsidR="00D50A60" w:rsidRPr="00FC1A93">
        <w:rPr>
          <w:rFonts w:ascii="Calibri" w:eastAsiaTheme="minorHAnsi" w:hAnsi="Calibri" w:cs="Calibri"/>
          <w:i/>
          <w:iCs/>
          <w:color w:val="000000" w:themeColor="text1"/>
          <w:bdr w:val="none" w:sz="0" w:space="0" w:color="auto"/>
          <w:lang w:val="cs-CZ"/>
        </w:rPr>
        <w:t xml:space="preserve">de facto </w:t>
      </w:r>
      <w:r w:rsidR="00D50A60" w:rsidRPr="00FC1A93">
        <w:rPr>
          <w:rFonts w:ascii="Calibri" w:eastAsiaTheme="minorHAnsi" w:hAnsi="Calibri" w:cs="Calibri"/>
          <w:color w:val="000000" w:themeColor="text1"/>
          <w:bdr w:val="none" w:sz="0" w:space="0" w:color="auto"/>
          <w:lang w:val="cs-CZ"/>
        </w:rPr>
        <w:t>mohl být jen poukaz k údajně přirozeným nerovnostem – tedy takovým, s nimiž se lidé rodí. Za jejich zdroje byly až do druhé poloviny 20. století považovány pohlaví, barva kůže, vrozené postižení či sexuální orientace. Rasismus, sexismus a homofobie tedy nebyly přežitkem předmoderních dob či něčím nahodilým, ale naopak nutným rubem nástupu moderní ideje přirozené rovnosti lidí. Právě údajná větší blízkost ženy a černocha k přírodě poskytovala západní imaginaci důvod k jejich vykázání do postavení objektů, které obíhají mezi bílými muži jako nástroje produkce bohatství, reprodukce rodiny či sexuálního uspokojení.</w:t>
      </w:r>
    </w:p>
    <w:p w:rsidR="00EF407E" w:rsidRPr="00FC1A93" w:rsidRDefault="00EF407E"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
    <w:p w:rsidR="00D50A60" w:rsidRPr="00FC1A93" w:rsidRDefault="00D50A60" w:rsidP="00D50A6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b/>
          <w:bCs/>
          <w:color w:val="000000" w:themeColor="text1"/>
          <w:bdr w:val="none" w:sz="0" w:space="0" w:color="auto"/>
          <w:lang w:val="cs-CZ"/>
        </w:rPr>
      </w:pPr>
      <w:r w:rsidRPr="00FC1A93">
        <w:rPr>
          <w:rFonts w:ascii="Calibri" w:eastAsiaTheme="minorHAnsi" w:hAnsi="Calibri" w:cs="Calibri"/>
          <w:b/>
          <w:bCs/>
          <w:color w:val="000000" w:themeColor="text1"/>
          <w:bdr w:val="none" w:sz="0" w:space="0" w:color="auto"/>
          <w:lang w:val="cs-CZ"/>
        </w:rPr>
        <w:t>Od asimilace k afirmaci</w:t>
      </w:r>
    </w:p>
    <w:p w:rsidR="00EF407E" w:rsidRPr="00FC1A93" w:rsidRDefault="00D50A60" w:rsidP="00D50A6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Dokonce i tehdy, když byli nositelé odlišného pohlaví nebo rasy uznáni za plnoprávné členy lidské společnosti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jejím protikladu k přírodě a jejich krajní zvěcnění či </w:t>
      </w:r>
      <w:proofErr w:type="spellStart"/>
      <w:r w:rsidRPr="00FC1A93">
        <w:rPr>
          <w:rFonts w:ascii="Calibri" w:eastAsiaTheme="minorHAnsi" w:hAnsi="Calibri" w:cs="Calibri"/>
          <w:color w:val="000000" w:themeColor="text1"/>
          <w:bdr w:val="none" w:sz="0" w:space="0" w:color="auto"/>
          <w:lang w:val="cs-CZ"/>
        </w:rPr>
        <w:t>komodifikace</w:t>
      </w:r>
      <w:proofErr w:type="spellEnd"/>
      <w:r w:rsidRPr="00FC1A93">
        <w:rPr>
          <w:rFonts w:ascii="Calibri" w:eastAsiaTheme="minorHAnsi" w:hAnsi="Calibri" w:cs="Calibri"/>
          <w:color w:val="000000" w:themeColor="text1"/>
          <w:bdr w:val="none" w:sz="0" w:space="0" w:color="auto"/>
          <w:lang w:val="cs-CZ"/>
        </w:rPr>
        <w:t xml:space="preserve"> odmítnuty, zůstávali ještě dlouho v poručnictví bílých mužů. Také uvnitř společností, v nichž získali formální svobodu,</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reprezentovali – někdy vzývaný, jindy zavrhovaný – přírodní vnějšek. Chtěli-li být ženy či barevní ne-Evropané uznáni nejen formálně, ale také reálně za plnoprávné subjekty, museli osvědčit svou schopnost osvobodit se ze svého podrobení přírodními silami a vstoupit do sféry ducha. Důkazem, že to zvládli, bylo jejich osvojení univerzálního jazyka západní filosofie, vědy či umění. Jejich výkonů v těchto oblastech si pak mohli všimnout jejich domorodí – tj. bělošští a mužští – správcové a přijmout je mezi sebe: k rodným dětem ducha mohlo tu a tam přibýt nějaké to dítě adoptivní. Jako když André Breton v oslnění poezií antilského černocha </w:t>
      </w:r>
      <w:proofErr w:type="spellStart"/>
      <w:r w:rsidRPr="00FC1A93">
        <w:rPr>
          <w:rFonts w:ascii="Calibri" w:eastAsiaTheme="minorHAnsi" w:hAnsi="Calibri" w:cs="Calibri"/>
          <w:color w:val="000000" w:themeColor="text1"/>
          <w:bdr w:val="none" w:sz="0" w:space="0" w:color="auto"/>
          <w:lang w:val="cs-CZ"/>
        </w:rPr>
        <w:t>Aimé</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Césaira</w:t>
      </w:r>
      <w:proofErr w:type="spellEnd"/>
      <w:r w:rsidRPr="00FC1A93">
        <w:rPr>
          <w:rFonts w:ascii="Calibri" w:eastAsiaTheme="minorHAnsi" w:hAnsi="Calibri" w:cs="Calibri"/>
          <w:color w:val="000000" w:themeColor="text1"/>
          <w:bdr w:val="none" w:sz="0" w:space="0" w:color="auto"/>
          <w:lang w:val="cs-CZ"/>
        </w:rPr>
        <w:t xml:space="preserve"> (1913–2008) zvolal: „Je to černoch, jenž ovládá francouzský</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jazyk, jako to dnes nedokáže žádný běloch.“ Navzdory tomu, že jeho barva kůže mu vykazovala nižší přirozený status, podařilo se mu v osvojení tvořivé lidské podstaty přebít její přirozené nositele. Právě blahosklonnost, s níž mu běloši otevírali dveře do svého klubu jakožto výjimce z černošského pravidla, byla jedním z podnětů, které </w:t>
      </w:r>
      <w:proofErr w:type="spellStart"/>
      <w:r w:rsidRPr="00FC1A93">
        <w:rPr>
          <w:rFonts w:ascii="Calibri" w:eastAsiaTheme="minorHAnsi" w:hAnsi="Calibri" w:cs="Calibri"/>
          <w:color w:val="000000" w:themeColor="text1"/>
          <w:bdr w:val="none" w:sz="0" w:space="0" w:color="auto"/>
          <w:lang w:val="cs-CZ"/>
        </w:rPr>
        <w:t>Césaira</w:t>
      </w:r>
      <w:proofErr w:type="spellEnd"/>
      <w:r w:rsidRPr="00FC1A93">
        <w:rPr>
          <w:rFonts w:ascii="Calibri" w:eastAsiaTheme="minorHAnsi" w:hAnsi="Calibri" w:cs="Calibri"/>
          <w:color w:val="000000" w:themeColor="text1"/>
          <w:bdr w:val="none" w:sz="0" w:space="0" w:color="auto"/>
          <w:lang w:val="cs-CZ"/>
        </w:rPr>
        <w:t xml:space="preserve"> vedly k odmítnutí pozice pokorného napodobitele a prosebníka. Nechtělo se mu čekat</w:t>
      </w:r>
      <w:r w:rsidR="00EF407E" w:rsidRPr="00FC1A93">
        <w:rPr>
          <w:rFonts w:ascii="Calibri" w:eastAsiaTheme="minorHAnsi" w:hAnsi="Calibri" w:cs="Calibri"/>
          <w:color w:val="000000" w:themeColor="text1"/>
          <w:bdr w:val="none" w:sz="0" w:space="0" w:color="auto"/>
          <w:lang w:val="cs-CZ"/>
        </w:rPr>
        <w:t xml:space="preserve">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předsálí západní literatury a umění, až ho jejich bělošští správci uznají – na základě výjimečného výkonu, jímž překoná údajně přirozené limity svého černošství – za sobě rovného tvůrce jejich vysoké kultury (do níž se údajně vtělilo univerzální lidství) a vpustí ho dovnitř.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Ačkoliv byl </w:t>
      </w:r>
      <w:proofErr w:type="spellStart"/>
      <w:r w:rsidRPr="00FC1A93">
        <w:rPr>
          <w:rFonts w:ascii="Calibri" w:eastAsiaTheme="minorHAnsi" w:hAnsi="Calibri" w:cs="Calibri"/>
          <w:color w:val="000000" w:themeColor="text1"/>
          <w:bdr w:val="none" w:sz="0" w:space="0" w:color="auto"/>
          <w:lang w:val="cs-CZ"/>
        </w:rPr>
        <w:t>Césaire</w:t>
      </w:r>
      <w:proofErr w:type="spellEnd"/>
      <w:r w:rsidRPr="00FC1A93">
        <w:rPr>
          <w:rFonts w:ascii="Calibri" w:eastAsiaTheme="minorHAnsi" w:hAnsi="Calibri" w:cs="Calibri"/>
          <w:color w:val="000000" w:themeColor="text1"/>
          <w:bdr w:val="none" w:sz="0" w:space="0" w:color="auto"/>
          <w:lang w:val="cs-CZ"/>
        </w:rPr>
        <w:t xml:space="preserve"> jako dítě a dospívající úspěšným asimilantem, který dělal vše pro to, aby nechal svou rasovou identitu za sebou, ve chvíli vzpoury učinil obrat o sto osmdesát stupňů: přestal barvu své kůže považovat za překážku uskutečnění své lidskosti a pochopil naopak její kladné přijetí jako jeho nezbytnou podmínku. Svou rasu – ve smyslu historicky a politicky získané, nikoliv biologicky definované identity – začal výslovně zdůrazňovat jako výchozí opěrný bod své básnické tvorby. Spolu s </w:t>
      </w:r>
      <w:proofErr w:type="spellStart"/>
      <w:r w:rsidRPr="00FC1A93">
        <w:rPr>
          <w:rFonts w:ascii="Calibri" w:eastAsiaTheme="minorHAnsi" w:hAnsi="Calibri" w:cs="Calibri"/>
          <w:color w:val="000000" w:themeColor="text1"/>
          <w:bdr w:val="none" w:sz="0" w:space="0" w:color="auto"/>
          <w:lang w:val="cs-CZ"/>
        </w:rPr>
        <w:t>Léopoldem</w:t>
      </w:r>
      <w:proofErr w:type="spellEnd"/>
      <w:r w:rsidRPr="00FC1A93">
        <w:rPr>
          <w:rFonts w:ascii="Calibri" w:eastAsiaTheme="minorHAnsi" w:hAnsi="Calibri" w:cs="Calibri"/>
          <w:color w:val="000000" w:themeColor="text1"/>
          <w:bdr w:val="none" w:sz="0" w:space="0" w:color="auto"/>
          <w:lang w:val="cs-CZ"/>
        </w:rPr>
        <w:t xml:space="preserve"> S. </w:t>
      </w:r>
      <w:proofErr w:type="spellStart"/>
      <w:r w:rsidRPr="00FC1A93">
        <w:rPr>
          <w:rFonts w:ascii="Calibri" w:eastAsiaTheme="minorHAnsi" w:hAnsi="Calibri" w:cs="Calibri"/>
          <w:color w:val="000000" w:themeColor="text1"/>
          <w:bdr w:val="none" w:sz="0" w:space="0" w:color="auto"/>
          <w:lang w:val="cs-CZ"/>
        </w:rPr>
        <w:t>Senghorem</w:t>
      </w:r>
      <w:proofErr w:type="spellEnd"/>
      <w:r w:rsidRPr="00FC1A93">
        <w:rPr>
          <w:rFonts w:ascii="Calibri" w:eastAsiaTheme="minorHAnsi" w:hAnsi="Calibri" w:cs="Calibri"/>
          <w:color w:val="000000" w:themeColor="text1"/>
          <w:bdr w:val="none" w:sz="0" w:space="0" w:color="auto"/>
          <w:lang w:val="cs-CZ"/>
        </w:rPr>
        <w:t xml:space="preserve"> (1906–2001) a </w:t>
      </w:r>
      <w:proofErr w:type="spellStart"/>
      <w:r w:rsidRPr="00FC1A93">
        <w:rPr>
          <w:rFonts w:ascii="Calibri" w:eastAsiaTheme="minorHAnsi" w:hAnsi="Calibri" w:cs="Calibri"/>
          <w:color w:val="000000" w:themeColor="text1"/>
          <w:bdr w:val="none" w:sz="0" w:space="0" w:color="auto"/>
          <w:lang w:val="cs-CZ"/>
        </w:rPr>
        <w:t>Léonem</w:t>
      </w:r>
      <w:proofErr w:type="spellEnd"/>
      <w:r w:rsidRPr="00FC1A93">
        <w:rPr>
          <w:rFonts w:ascii="Calibri" w:eastAsiaTheme="minorHAnsi" w:hAnsi="Calibri" w:cs="Calibri"/>
          <w:color w:val="000000" w:themeColor="text1"/>
          <w:bdr w:val="none" w:sz="0" w:space="0" w:color="auto"/>
          <w:lang w:val="cs-CZ"/>
        </w:rPr>
        <w:t xml:space="preserve">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G. </w:t>
      </w:r>
      <w:proofErr w:type="spellStart"/>
      <w:r w:rsidRPr="00FC1A93">
        <w:rPr>
          <w:rFonts w:ascii="Calibri" w:eastAsiaTheme="minorHAnsi" w:hAnsi="Calibri" w:cs="Calibri"/>
          <w:color w:val="000000" w:themeColor="text1"/>
          <w:bdr w:val="none" w:sz="0" w:space="0" w:color="auto"/>
          <w:lang w:val="cs-CZ"/>
        </w:rPr>
        <w:t>Damasem</w:t>
      </w:r>
      <w:proofErr w:type="spellEnd"/>
      <w:r w:rsidRPr="00FC1A93">
        <w:rPr>
          <w:rFonts w:ascii="Calibri" w:eastAsiaTheme="minorHAnsi" w:hAnsi="Calibri" w:cs="Calibri"/>
          <w:color w:val="000000" w:themeColor="text1"/>
          <w:bdr w:val="none" w:sz="0" w:space="0" w:color="auto"/>
          <w:lang w:val="cs-CZ"/>
        </w:rPr>
        <w:t xml:space="preserve"> (1912–1978) založil ve třicátých letech hnutí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(fr. </w:t>
      </w:r>
      <w:proofErr w:type="spellStart"/>
      <w:r w:rsidRPr="00FC1A93">
        <w:rPr>
          <w:rFonts w:ascii="Calibri" w:eastAsiaTheme="minorHAnsi" w:hAnsi="Calibri" w:cs="Calibri"/>
          <w:i/>
          <w:iCs/>
          <w:color w:val="000000" w:themeColor="text1"/>
          <w:bdr w:val="none" w:sz="0" w:space="0" w:color="auto"/>
          <w:lang w:val="cs-CZ"/>
        </w:rPr>
        <w:t>négritude</w:t>
      </w:r>
      <w:proofErr w:type="spellEnd"/>
      <w:r w:rsidRPr="00FC1A93">
        <w:rPr>
          <w:rFonts w:ascii="Calibri" w:eastAsiaTheme="minorHAnsi" w:hAnsi="Calibri" w:cs="Calibri"/>
          <w:color w:val="000000" w:themeColor="text1"/>
          <w:bdr w:val="none" w:sz="0" w:space="0" w:color="auto"/>
          <w:lang w:val="cs-CZ"/>
        </w:rPr>
        <w:t xml:space="preserve">, angl. </w:t>
      </w:r>
      <w:proofErr w:type="spellStart"/>
      <w:r w:rsidRPr="00FC1A93">
        <w:rPr>
          <w:rFonts w:ascii="Calibri" w:eastAsiaTheme="minorHAnsi" w:hAnsi="Calibri" w:cs="Calibri"/>
          <w:i/>
          <w:iCs/>
          <w:color w:val="000000" w:themeColor="text1"/>
          <w:bdr w:val="none" w:sz="0" w:space="0" w:color="auto"/>
          <w:lang w:val="cs-CZ"/>
        </w:rPr>
        <w:t>blackness</w:t>
      </w:r>
      <w:proofErr w:type="spellEnd"/>
      <w:r w:rsidRPr="00FC1A93">
        <w:rPr>
          <w:rFonts w:ascii="Calibri" w:eastAsiaTheme="minorHAnsi" w:hAnsi="Calibri" w:cs="Calibri"/>
          <w:color w:val="000000" w:themeColor="text1"/>
          <w:bdr w:val="none" w:sz="0" w:space="0" w:color="auto"/>
          <w:lang w:val="cs-CZ"/>
        </w:rPr>
        <w:t xml:space="preserve">), jehož cílem bylo literárně a umělecky tématizovat specifickou zkušenost kolonizovaných a zotročovaných Afričanů. Podobně jako později </w:t>
      </w:r>
      <w:proofErr w:type="spellStart"/>
      <w:r w:rsidRPr="00FC1A93">
        <w:rPr>
          <w:rFonts w:ascii="Calibri" w:eastAsiaTheme="minorHAnsi" w:hAnsi="Calibri" w:cs="Calibri"/>
          <w:color w:val="000000" w:themeColor="text1"/>
          <w:bdr w:val="none" w:sz="0" w:space="0" w:color="auto"/>
          <w:lang w:val="cs-CZ"/>
        </w:rPr>
        <w:t>Frantz</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Fanon</w:t>
      </w:r>
      <w:proofErr w:type="spellEnd"/>
      <w:r w:rsidRPr="00FC1A93">
        <w:rPr>
          <w:rFonts w:ascii="Calibri" w:eastAsiaTheme="minorHAnsi" w:hAnsi="Calibri" w:cs="Calibri"/>
          <w:color w:val="000000" w:themeColor="text1"/>
          <w:bdr w:val="none" w:sz="0" w:space="0" w:color="auto"/>
          <w:lang w:val="cs-CZ"/>
        </w:rPr>
        <w:t xml:space="preserve"> (1925–1961) museli tito černošští básníci a intelektuálové řešit otázku, zda a jak lze z jazyka, jenž jim byl vnucen jejich utlačovateli a v němž jim tedy je přisouzeno postavení utlačovaných, učinit nástroj sebe-potvrzení – zda lze falešně univerzální idiom pánů použít k autentickému vyjádření partikulární zkušenosti jejich rabů. Začali hledat způsoby, jak z výrazových prostředků kultury, jež jim přisoudila pozici těch, kdo jsou definovaní jinými, učinit nástroje své sebe-definice.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lastRenderedPageBreak/>
        <w:t xml:space="preserve">K tomuto prvnímu úkolu se záhy přidal druhý: jak zabránit tomu, aby </w:t>
      </w:r>
      <w:r w:rsidRPr="00FC1A93">
        <w:rPr>
          <w:rFonts w:ascii="Calibri" w:eastAsiaTheme="minorHAnsi" w:hAnsi="Calibri" w:cs="Calibri"/>
          <w:i/>
          <w:iCs/>
          <w:color w:val="000000" w:themeColor="text1"/>
          <w:bdr w:val="none" w:sz="0" w:space="0" w:color="auto"/>
          <w:lang w:val="cs-CZ"/>
        </w:rPr>
        <w:t xml:space="preserve">afirmace </w:t>
      </w:r>
      <w:r w:rsidRPr="00FC1A93">
        <w:rPr>
          <w:rFonts w:ascii="Calibri" w:eastAsiaTheme="minorHAnsi" w:hAnsi="Calibri" w:cs="Calibri"/>
          <w:color w:val="000000" w:themeColor="text1"/>
          <w:bdr w:val="none" w:sz="0" w:space="0" w:color="auto"/>
          <w:lang w:val="cs-CZ"/>
        </w:rPr>
        <w:t xml:space="preserve">jejich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jíž převrátili projekt své </w:t>
      </w:r>
      <w:r w:rsidRPr="00FC1A93">
        <w:rPr>
          <w:rFonts w:ascii="Calibri" w:eastAsiaTheme="minorHAnsi" w:hAnsi="Calibri" w:cs="Calibri"/>
          <w:i/>
          <w:iCs/>
          <w:color w:val="000000" w:themeColor="text1"/>
          <w:bdr w:val="none" w:sz="0" w:space="0" w:color="auto"/>
          <w:lang w:val="cs-CZ"/>
        </w:rPr>
        <w:t xml:space="preserve">asimilace </w:t>
      </w:r>
      <w:r w:rsidRPr="00FC1A93">
        <w:rPr>
          <w:rFonts w:ascii="Calibri" w:eastAsiaTheme="minorHAnsi" w:hAnsi="Calibri" w:cs="Calibri"/>
          <w:color w:val="000000" w:themeColor="text1"/>
          <w:bdr w:val="none" w:sz="0" w:space="0" w:color="auto"/>
          <w:lang w:val="cs-CZ"/>
        </w:rPr>
        <w:t xml:space="preserve">do kultury svých pánů a poručníků, neopakovala bělošskou </w:t>
      </w:r>
      <w:proofErr w:type="spellStart"/>
      <w:r w:rsidRPr="00FC1A93">
        <w:rPr>
          <w:rFonts w:ascii="Calibri" w:eastAsiaTheme="minorHAnsi" w:hAnsi="Calibri" w:cs="Calibri"/>
          <w:color w:val="000000" w:themeColor="text1"/>
          <w:bdr w:val="none" w:sz="0" w:space="0" w:color="auto"/>
          <w:lang w:val="cs-CZ"/>
        </w:rPr>
        <w:t>esencializaci</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byť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s opačným hodnotícím znaménkem? Filosoficky řečeno šlo o to překonat </w:t>
      </w:r>
      <w:r w:rsidRPr="00FC1A93">
        <w:rPr>
          <w:rFonts w:ascii="Calibri" w:eastAsiaTheme="minorHAnsi" w:hAnsi="Calibri" w:cs="Calibri"/>
          <w:i/>
          <w:iCs/>
          <w:color w:val="000000" w:themeColor="text1"/>
          <w:bdr w:val="none" w:sz="0" w:space="0" w:color="auto"/>
          <w:lang w:val="cs-CZ"/>
        </w:rPr>
        <w:t xml:space="preserve">falešný univerzalismus </w:t>
      </w:r>
      <w:r w:rsidRPr="00FC1A93">
        <w:rPr>
          <w:rFonts w:ascii="Calibri" w:eastAsiaTheme="minorHAnsi" w:hAnsi="Calibri" w:cs="Calibri"/>
          <w:color w:val="000000" w:themeColor="text1"/>
          <w:bdr w:val="none" w:sz="0" w:space="0" w:color="auto"/>
          <w:lang w:val="cs-CZ"/>
        </w:rPr>
        <w:t xml:space="preserve">dominantní kultury (která se deklaruje jako kultura všech lidí, ve skutečnosti však je kulturou bělochů vykazující černochy do podřadného postavení) a neupadnout přitom do </w:t>
      </w:r>
      <w:r w:rsidRPr="00FC1A93">
        <w:rPr>
          <w:rFonts w:ascii="Calibri" w:eastAsiaTheme="minorHAnsi" w:hAnsi="Calibri" w:cs="Calibri"/>
          <w:i/>
          <w:iCs/>
          <w:color w:val="000000" w:themeColor="text1"/>
          <w:bdr w:val="none" w:sz="0" w:space="0" w:color="auto"/>
          <w:lang w:val="cs-CZ"/>
        </w:rPr>
        <w:t xml:space="preserve">partikularismu </w:t>
      </w:r>
      <w:r w:rsidRPr="00FC1A93">
        <w:rPr>
          <w:rFonts w:ascii="Calibri" w:eastAsiaTheme="minorHAnsi" w:hAnsi="Calibri" w:cs="Calibri"/>
          <w:color w:val="000000" w:themeColor="text1"/>
          <w:bdr w:val="none" w:sz="0" w:space="0" w:color="auto"/>
          <w:lang w:val="cs-CZ"/>
        </w:rPr>
        <w:t xml:space="preserve">kultury vlastní. Nedošlo by tak k osvobození černochů, ale k jejich uvěznění do předem dané identity. To by bylo jen variací na staré podrobení. Moc bělochů totiž byla od počátku spojena s tím, že si sami nárokovali exkluzivní postavení univerzálních </w:t>
      </w:r>
      <w:r w:rsidRPr="00FC1A93">
        <w:rPr>
          <w:rFonts w:ascii="Calibri" w:eastAsiaTheme="minorHAnsi" w:hAnsi="Calibri" w:cs="Calibri"/>
          <w:i/>
          <w:iCs/>
          <w:color w:val="000000" w:themeColor="text1"/>
          <w:bdr w:val="none" w:sz="0" w:space="0" w:color="auto"/>
          <w:lang w:val="cs-CZ"/>
        </w:rPr>
        <w:t xml:space="preserve">individuálních </w:t>
      </w:r>
      <w:r w:rsidRPr="00FC1A93">
        <w:rPr>
          <w:rFonts w:ascii="Calibri" w:eastAsiaTheme="minorHAnsi" w:hAnsi="Calibri" w:cs="Calibri"/>
          <w:color w:val="000000" w:themeColor="text1"/>
          <w:bdr w:val="none" w:sz="0" w:space="0" w:color="auto"/>
          <w:lang w:val="cs-CZ"/>
        </w:rPr>
        <w:t xml:space="preserve">subjektů, zatímco černochy (a jiné barevné, ženy nebo lidi neheterosexuální orientace či jiného náboženství jako židy a muslimy) vykazovali do postavení pasivních vykonavatelů biologického či kulturního „programu“ jejich partikulární </w:t>
      </w:r>
      <w:r w:rsidRPr="00FC1A93">
        <w:rPr>
          <w:rFonts w:ascii="Calibri" w:eastAsiaTheme="minorHAnsi" w:hAnsi="Calibri" w:cs="Calibri"/>
          <w:i/>
          <w:iCs/>
          <w:color w:val="000000" w:themeColor="text1"/>
          <w:bdr w:val="none" w:sz="0" w:space="0" w:color="auto"/>
          <w:lang w:val="cs-CZ"/>
        </w:rPr>
        <w:t xml:space="preserve">skupinové </w:t>
      </w:r>
      <w:r w:rsidRPr="00FC1A93">
        <w:rPr>
          <w:rFonts w:ascii="Calibri" w:eastAsiaTheme="minorHAnsi" w:hAnsi="Calibri" w:cs="Calibri"/>
          <w:color w:val="000000" w:themeColor="text1"/>
          <w:bdr w:val="none" w:sz="0" w:space="0" w:color="auto"/>
          <w:lang w:val="cs-CZ"/>
        </w:rPr>
        <w:t xml:space="preserve">kategorie.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Protagonisté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se této pasti mohli vyhnout jedině tak, pochopili-li afirmaci své rasy v posledku nikoliv jako potvrzení či realizaci předem dané kolektivní identity, ale vlastní individuální schopnosti ji spolu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s ostatními vynalézat – tj. překračovat její zděděné a vnucené formy a experimentovat jiné. Takovou „anti-</w:t>
      </w:r>
      <w:proofErr w:type="spellStart"/>
      <w:r w:rsidRPr="00FC1A93">
        <w:rPr>
          <w:rFonts w:ascii="Calibri" w:eastAsiaTheme="minorHAnsi" w:hAnsi="Calibri" w:cs="Calibri"/>
          <w:color w:val="000000" w:themeColor="text1"/>
          <w:bdr w:val="none" w:sz="0" w:space="0" w:color="auto"/>
          <w:lang w:val="cs-CZ"/>
        </w:rPr>
        <w:t>identaristickou</w:t>
      </w:r>
      <w:proofErr w:type="spellEnd"/>
      <w:r w:rsidRPr="00FC1A93">
        <w:rPr>
          <w:rFonts w:ascii="Calibri" w:eastAsiaTheme="minorHAnsi" w:hAnsi="Calibri" w:cs="Calibri"/>
          <w:color w:val="000000" w:themeColor="text1"/>
          <w:bdr w:val="none" w:sz="0" w:space="0" w:color="auto"/>
          <w:lang w:val="cs-CZ"/>
        </w:rPr>
        <w:t xml:space="preserve">“ a tedy také anti-kolektivistickou verzi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načrtává ve stopách </w:t>
      </w:r>
      <w:proofErr w:type="spellStart"/>
      <w:r w:rsidRPr="00FC1A93">
        <w:rPr>
          <w:rFonts w:ascii="Calibri" w:eastAsiaTheme="minorHAnsi" w:hAnsi="Calibri" w:cs="Calibri"/>
          <w:color w:val="000000" w:themeColor="text1"/>
          <w:bdr w:val="none" w:sz="0" w:space="0" w:color="auto"/>
          <w:lang w:val="cs-CZ"/>
        </w:rPr>
        <w:t>Césaira</w:t>
      </w:r>
      <w:proofErr w:type="spellEnd"/>
      <w:r w:rsidRPr="00FC1A93">
        <w:rPr>
          <w:rFonts w:ascii="Calibri" w:eastAsiaTheme="minorHAnsi" w:hAnsi="Calibri" w:cs="Calibri"/>
          <w:color w:val="000000" w:themeColor="text1"/>
          <w:bdr w:val="none" w:sz="0" w:space="0" w:color="auto"/>
          <w:lang w:val="cs-CZ"/>
        </w:rPr>
        <w:t xml:space="preserve"> a v dialogu s ním </w:t>
      </w:r>
      <w:proofErr w:type="spellStart"/>
      <w:r w:rsidRPr="00FC1A93">
        <w:rPr>
          <w:rFonts w:ascii="Calibri" w:eastAsiaTheme="minorHAnsi" w:hAnsi="Calibri" w:cs="Calibri"/>
          <w:color w:val="000000" w:themeColor="text1"/>
          <w:bdr w:val="none" w:sz="0" w:space="0" w:color="auto"/>
          <w:lang w:val="cs-CZ"/>
        </w:rPr>
        <w:t>Frantz</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Fanon</w:t>
      </w:r>
      <w:proofErr w:type="spellEnd"/>
      <w:r w:rsidRPr="00FC1A93">
        <w:rPr>
          <w:rFonts w:ascii="Calibri" w:eastAsiaTheme="minorHAnsi" w:hAnsi="Calibri" w:cs="Calibri"/>
          <w:color w:val="000000" w:themeColor="text1"/>
          <w:bdr w:val="none" w:sz="0" w:space="0" w:color="auto"/>
          <w:lang w:val="cs-CZ"/>
        </w:rPr>
        <w:t xml:space="preserve"> v </w:t>
      </w:r>
      <w:r w:rsidRPr="00FC1A93">
        <w:rPr>
          <w:rFonts w:ascii="Calibri" w:eastAsiaTheme="minorHAnsi" w:hAnsi="Calibri" w:cs="Calibri"/>
          <w:i/>
          <w:iCs/>
          <w:color w:val="000000" w:themeColor="text1"/>
          <w:bdr w:val="none" w:sz="0" w:space="0" w:color="auto"/>
          <w:lang w:val="cs-CZ"/>
        </w:rPr>
        <w:t xml:space="preserve">Černé kůži, bílých maskách </w:t>
      </w:r>
      <w:r w:rsidRPr="00FC1A93">
        <w:rPr>
          <w:rFonts w:ascii="Calibri" w:eastAsiaTheme="minorHAnsi" w:hAnsi="Calibri" w:cs="Calibri"/>
          <w:color w:val="000000" w:themeColor="text1"/>
          <w:bdr w:val="none" w:sz="0" w:space="0" w:color="auto"/>
          <w:lang w:val="cs-CZ"/>
        </w:rPr>
        <w:t xml:space="preserve">(1952) a dalších textech padesátých let. Podle něj by černošští básníci a umělci neměli reprezentovat ve svých dílech nějakou závaznou podobu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ale naopak každý takový nárok na vyjádření údajně pravé kolektivní podstaty, jíž by se měli podřídit její individuální nositelé, zpochybňovat. Přitakání negrovi v sobě nemělo vystřídat napodobování idealizovaného obrazu bělocha (jako modelu člověka) napodobováním idealizovaného obrazu černocha, jehož rysy většinou s obráceným hodnotícím znaménkem opakovaly rysy stigmatizované na něm bělochem. Tímto sebe-přitakáním měla být naopak aktivována individuální schopnost získávat vůči těmto a dalším obrazům sebe sama – ať již měly negativní nebo pozitivní konotace – odstup: například tím, že je člověk vědomě rozehrával a stavěl proti sobě. V posledku se tedy neměla potvrdit skupinová esence, ale tvořivá schopnost jednotlivce každou takovou domněle přirozenou danost překračovat – odkrývat její konstruovanost a nahodilost. Vždyť jedinečnost každého člověka nespočívá v tom, </w:t>
      </w:r>
      <w:r w:rsidRPr="00FC1A93">
        <w:rPr>
          <w:rFonts w:ascii="Calibri" w:eastAsiaTheme="minorHAnsi" w:hAnsi="Calibri" w:cs="Calibri"/>
          <w:i/>
          <w:iCs/>
          <w:color w:val="000000" w:themeColor="text1"/>
          <w:bdr w:val="none" w:sz="0" w:space="0" w:color="auto"/>
          <w:lang w:val="cs-CZ"/>
        </w:rPr>
        <w:t xml:space="preserve">že je </w:t>
      </w:r>
      <w:r w:rsidRPr="00FC1A93">
        <w:rPr>
          <w:rFonts w:ascii="Calibri" w:eastAsiaTheme="minorHAnsi" w:hAnsi="Calibri" w:cs="Calibri"/>
          <w:color w:val="000000" w:themeColor="text1"/>
          <w:bdr w:val="none" w:sz="0" w:space="0" w:color="auto"/>
          <w:lang w:val="cs-CZ"/>
        </w:rPr>
        <w:t xml:space="preserve">– v důsledku svého narození v určitém čase, místě, postavení a okolnostech – tím či oním, ale </w:t>
      </w:r>
      <w:r w:rsidRPr="00FC1A93">
        <w:rPr>
          <w:rFonts w:ascii="Calibri" w:eastAsiaTheme="minorHAnsi" w:hAnsi="Calibri" w:cs="Calibri"/>
          <w:i/>
          <w:iCs/>
          <w:color w:val="000000" w:themeColor="text1"/>
          <w:bdr w:val="none" w:sz="0" w:space="0" w:color="auto"/>
          <w:lang w:val="cs-CZ"/>
        </w:rPr>
        <w:t xml:space="preserve">jak je </w:t>
      </w:r>
      <w:r w:rsidRPr="00FC1A93">
        <w:rPr>
          <w:rFonts w:ascii="Calibri" w:eastAsiaTheme="minorHAnsi" w:hAnsi="Calibri" w:cs="Calibri"/>
          <w:color w:val="000000" w:themeColor="text1"/>
          <w:bdr w:val="none" w:sz="0" w:space="0" w:color="auto"/>
          <w:lang w:val="cs-CZ"/>
        </w:rPr>
        <w:t xml:space="preserve">tím či oním: spočívá tedy v jeho vlastním a nezaměnitelném způsobu zaujímání a překračování rolí, jež mu jsou kontingentně – jeho narozením – přisouzeny. Jinak řečeno jedinečnost každého spočívá v tom, že a jak tu či onu partikulární definici sebe sama (jakožto příslušníka určité kategorie lidí) otevírá univerzálnímu (všelidskému) horizontu, na němž se tento jeho pohyb protíná s podobnými pohyby ostatních a tím také posiluje.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Podle </w:t>
      </w:r>
      <w:proofErr w:type="spellStart"/>
      <w:r w:rsidRPr="00FC1A93">
        <w:rPr>
          <w:rFonts w:ascii="Calibri" w:eastAsiaTheme="minorHAnsi" w:hAnsi="Calibri" w:cs="Calibri"/>
          <w:color w:val="000000" w:themeColor="text1"/>
          <w:bdr w:val="none" w:sz="0" w:space="0" w:color="auto"/>
          <w:lang w:val="cs-CZ"/>
        </w:rPr>
        <w:t>Fanona</w:t>
      </w:r>
      <w:proofErr w:type="spellEnd"/>
      <w:r w:rsidRPr="00FC1A93">
        <w:rPr>
          <w:rFonts w:ascii="Calibri" w:eastAsiaTheme="minorHAnsi" w:hAnsi="Calibri" w:cs="Calibri"/>
          <w:color w:val="000000" w:themeColor="text1"/>
          <w:bdr w:val="none" w:sz="0" w:space="0" w:color="auto"/>
          <w:lang w:val="cs-CZ"/>
        </w:rPr>
        <w:t xml:space="preserve"> nemají černošští básníci a umělci oktrojovat černochům jednu pravou podobu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ale rozehrávat různé takové podoby: obdařovat je novými významy tím, že je budou novými způsoby a v jiných kontextech opakovat. Tím doloží, že různé reprezentace a stereotypy černocha, ať již jsou myšleny pozitivně nebo negativně, nevyjadřují kolektivní podstatu existence černochů, ale jsou cele podmíněny kontingentními</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historickými fakty jejich ekonomického a politického podmanění. Posledním kořenem všech zvěcněných rysů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není podle </w:t>
      </w:r>
      <w:proofErr w:type="spellStart"/>
      <w:r w:rsidRPr="00FC1A93">
        <w:rPr>
          <w:rFonts w:ascii="Calibri" w:eastAsiaTheme="minorHAnsi" w:hAnsi="Calibri" w:cs="Calibri"/>
          <w:color w:val="000000" w:themeColor="text1"/>
          <w:bdr w:val="none" w:sz="0" w:space="0" w:color="auto"/>
          <w:lang w:val="cs-CZ"/>
        </w:rPr>
        <w:t>Fanona</w:t>
      </w:r>
      <w:proofErr w:type="spellEnd"/>
      <w:r w:rsidRPr="00FC1A93">
        <w:rPr>
          <w:rFonts w:ascii="Calibri" w:eastAsiaTheme="minorHAnsi" w:hAnsi="Calibri" w:cs="Calibri"/>
          <w:color w:val="000000" w:themeColor="text1"/>
          <w:bdr w:val="none" w:sz="0" w:space="0" w:color="auto"/>
          <w:lang w:val="cs-CZ"/>
        </w:rPr>
        <w:t xml:space="preserve"> mytická africká minulost, ale historie kolonizace a zotročení.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v</w:t>
      </w:r>
      <w:r w:rsidR="00EF407E" w:rsidRPr="00FC1A93">
        <w:rPr>
          <w:rFonts w:ascii="Calibri" w:eastAsiaTheme="minorHAnsi" w:hAnsi="Calibri" w:cs="Calibri"/>
          <w:color w:val="000000" w:themeColor="text1"/>
          <w:bdr w:val="none" w:sz="0" w:space="0" w:color="auto"/>
          <w:lang w:val="cs-CZ"/>
        </w:rPr>
        <w:t xml:space="preserve"> modu emancipace proto neobnáší</w:t>
      </w:r>
      <w:r w:rsidRPr="00FC1A93">
        <w:rPr>
          <w:rFonts w:ascii="Calibri" w:eastAsiaTheme="minorHAnsi" w:hAnsi="Calibri" w:cs="Calibri"/>
          <w:color w:val="000000" w:themeColor="text1"/>
          <w:bdr w:val="none" w:sz="0" w:space="0" w:color="auto"/>
          <w:lang w:val="cs-CZ"/>
        </w:rPr>
        <w:t xml:space="preserve"> přitakání té či oné definici negra, ale revoltu proti bělošské nadvládě a odlidšťujícím důsledkům, které má pro </w:t>
      </w:r>
      <w:r w:rsidRPr="00FC1A93">
        <w:rPr>
          <w:rFonts w:ascii="Calibri" w:eastAsiaTheme="minorHAnsi" w:hAnsi="Calibri" w:cs="Calibri"/>
          <w:i/>
          <w:iCs/>
          <w:color w:val="000000" w:themeColor="text1"/>
          <w:bdr w:val="none" w:sz="0" w:space="0" w:color="auto"/>
          <w:lang w:val="cs-CZ"/>
        </w:rPr>
        <w:t xml:space="preserve">obě strany </w:t>
      </w:r>
      <w:r w:rsidRPr="00FC1A93">
        <w:rPr>
          <w:rFonts w:ascii="Calibri" w:eastAsiaTheme="minorHAnsi" w:hAnsi="Calibri" w:cs="Calibri"/>
          <w:color w:val="000000" w:themeColor="text1"/>
          <w:bdr w:val="none" w:sz="0" w:space="0" w:color="auto"/>
          <w:lang w:val="cs-CZ"/>
        </w:rPr>
        <w:t xml:space="preserve">vztahu.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roofErr w:type="spellStart"/>
      <w:r w:rsidRPr="00FC1A93">
        <w:rPr>
          <w:rFonts w:ascii="Calibri" w:eastAsiaTheme="minorHAnsi" w:hAnsi="Calibri" w:cs="Calibri"/>
          <w:color w:val="000000" w:themeColor="text1"/>
          <w:bdr w:val="none" w:sz="0" w:space="0" w:color="auto"/>
          <w:lang w:val="cs-CZ"/>
        </w:rPr>
        <w:t>Fanon</w:t>
      </w:r>
      <w:proofErr w:type="spellEnd"/>
      <w:r w:rsidRPr="00FC1A93">
        <w:rPr>
          <w:rFonts w:ascii="Calibri" w:eastAsiaTheme="minorHAnsi" w:hAnsi="Calibri" w:cs="Calibri"/>
          <w:color w:val="000000" w:themeColor="text1"/>
          <w:bdr w:val="none" w:sz="0" w:space="0" w:color="auto"/>
          <w:lang w:val="cs-CZ"/>
        </w:rPr>
        <w:t xml:space="preserve"> si byl vědom, že řešení druhého úkolu </w:t>
      </w:r>
      <w:proofErr w:type="spellStart"/>
      <w:r w:rsidRPr="00FC1A93">
        <w:rPr>
          <w:rFonts w:ascii="Calibri" w:eastAsiaTheme="minorHAnsi" w:hAnsi="Calibri" w:cs="Calibri"/>
          <w:color w:val="000000" w:themeColor="text1"/>
          <w:bdr w:val="none" w:sz="0" w:space="0" w:color="auto"/>
          <w:lang w:val="cs-CZ"/>
        </w:rPr>
        <w:t>negerské</w:t>
      </w:r>
      <w:proofErr w:type="spellEnd"/>
      <w:r w:rsidRPr="00FC1A93">
        <w:rPr>
          <w:rFonts w:ascii="Calibri" w:eastAsiaTheme="minorHAnsi" w:hAnsi="Calibri" w:cs="Calibri"/>
          <w:color w:val="000000" w:themeColor="text1"/>
          <w:bdr w:val="none" w:sz="0" w:space="0" w:color="auto"/>
          <w:lang w:val="cs-CZ"/>
        </w:rPr>
        <w:t xml:space="preserve"> emancipace, jímž je únik z </w:t>
      </w:r>
      <w:proofErr w:type="spellStart"/>
      <w:r w:rsidRPr="00FC1A93">
        <w:rPr>
          <w:rFonts w:ascii="Calibri" w:eastAsiaTheme="minorHAnsi" w:hAnsi="Calibri" w:cs="Calibri"/>
          <w:color w:val="000000" w:themeColor="text1"/>
          <w:bdr w:val="none" w:sz="0" w:space="0" w:color="auto"/>
          <w:lang w:val="cs-CZ"/>
        </w:rPr>
        <w:t>esencialistické</w:t>
      </w:r>
      <w:proofErr w:type="spellEnd"/>
      <w:r w:rsidRPr="00FC1A93">
        <w:rPr>
          <w:rFonts w:ascii="Calibri" w:eastAsiaTheme="minorHAnsi" w:hAnsi="Calibri" w:cs="Calibri"/>
          <w:color w:val="000000" w:themeColor="text1"/>
          <w:bdr w:val="none" w:sz="0" w:space="0" w:color="auto"/>
          <w:lang w:val="cs-CZ"/>
        </w:rPr>
        <w:t xml:space="preserve"> pasti, nelze oddělit od řešení úkolu prvního, jenž klade otázku možnosti sebe-vyjádření někdejšího otroka v idiomu jeho pána: neexistuje-li žádná mytická kolektivní esence, jejíž obnovení by znamenalo emancipaci (ve smyslu překonání odcizení), pak nemá ani smysl snažit se o vyjádření takové domnělé esence v domněle univerzálním jazyce etablované vysoké kultury bělochů. Protože však asimilovaní černoši nemají k dispozici žádné jiné výrazové médium, nemohou jazyk a kulturu svých zotročovatelů jednoduše zavrhnout. Musejí však zavrhnout představu, že je neutrálním nástrojem zpřítomňování jejich zkušenosti. Protože ve světě rozvrhovaném jazykem západní kultury zaujímají postavení páriů, nemohou věřit iluzi jeho transparence – tomu, že je pouze oknem otevírajícím </w:t>
      </w:r>
      <w:r w:rsidRPr="00FC1A93">
        <w:rPr>
          <w:rFonts w:ascii="Calibri" w:eastAsiaTheme="minorHAnsi" w:hAnsi="Calibri" w:cs="Calibri"/>
          <w:color w:val="000000" w:themeColor="text1"/>
          <w:bdr w:val="none" w:sz="0" w:space="0" w:color="auto"/>
          <w:lang w:val="cs-CZ"/>
        </w:rPr>
        <w:lastRenderedPageBreak/>
        <w:t xml:space="preserve">nám přístup k realitě tak, jak je o sobě. Jejich pozornost se má obrátit k tomu, jak sám jazyk ustavuje svět, jenž má – podle realistické iluze – pouze odrážet či vyjevovat. Je-li každé médium již sdělením (M. </w:t>
      </w:r>
      <w:proofErr w:type="spellStart"/>
      <w:r w:rsidRPr="00FC1A93">
        <w:rPr>
          <w:rFonts w:ascii="Calibri" w:eastAsiaTheme="minorHAnsi" w:hAnsi="Calibri" w:cs="Calibri"/>
          <w:color w:val="000000" w:themeColor="text1"/>
          <w:bdr w:val="none" w:sz="0" w:space="0" w:color="auto"/>
          <w:lang w:val="cs-CZ"/>
        </w:rPr>
        <w:t>McLuhan</w:t>
      </w:r>
      <w:proofErr w:type="spellEnd"/>
      <w:r w:rsidRPr="00FC1A93">
        <w:rPr>
          <w:rFonts w:ascii="Calibri" w:eastAsiaTheme="minorHAnsi" w:hAnsi="Calibri" w:cs="Calibri"/>
          <w:color w:val="000000" w:themeColor="text1"/>
          <w:bdr w:val="none" w:sz="0" w:space="0" w:color="auto"/>
          <w:lang w:val="cs-CZ"/>
        </w:rPr>
        <w:t xml:space="preserve">), pak lze specifickou situaci a zkušenost negra sdělit médiem jeho pána jedině tehdy, stane-li se toto médium samo předmětem kritické reflexe a experimentální akce. Ty spolu s iluzí jeho transparence rozptýlí také iluzi, že ho má tvůrce plně ve své moci. </w:t>
      </w:r>
    </w:p>
    <w:p w:rsidR="00D50A60"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Pro </w:t>
      </w:r>
      <w:proofErr w:type="spellStart"/>
      <w:r w:rsidRPr="00FC1A93">
        <w:rPr>
          <w:rFonts w:ascii="Calibri" w:eastAsiaTheme="minorHAnsi" w:hAnsi="Calibri" w:cs="Calibri"/>
          <w:color w:val="000000" w:themeColor="text1"/>
          <w:bdr w:val="none" w:sz="0" w:space="0" w:color="auto"/>
          <w:lang w:val="cs-CZ"/>
        </w:rPr>
        <w:t>negerské</w:t>
      </w:r>
      <w:proofErr w:type="spellEnd"/>
      <w:r w:rsidRPr="00FC1A93">
        <w:rPr>
          <w:rFonts w:ascii="Calibri" w:eastAsiaTheme="minorHAnsi" w:hAnsi="Calibri" w:cs="Calibri"/>
          <w:color w:val="000000" w:themeColor="text1"/>
          <w:bdr w:val="none" w:sz="0" w:space="0" w:color="auto"/>
          <w:lang w:val="cs-CZ"/>
        </w:rPr>
        <w:t xml:space="preserve"> umění platí to, co </w:t>
      </w:r>
      <w:proofErr w:type="spellStart"/>
      <w:r w:rsidRPr="00FC1A93">
        <w:rPr>
          <w:rFonts w:ascii="Calibri" w:eastAsiaTheme="minorHAnsi" w:hAnsi="Calibri" w:cs="Calibri"/>
          <w:color w:val="000000" w:themeColor="text1"/>
          <w:bdr w:val="none" w:sz="0" w:space="0" w:color="auto"/>
          <w:lang w:val="cs-CZ"/>
        </w:rPr>
        <w:t>Gilles</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Deleuze</w:t>
      </w:r>
      <w:proofErr w:type="spellEnd"/>
      <w:r w:rsidRPr="00FC1A93">
        <w:rPr>
          <w:rFonts w:ascii="Calibri" w:eastAsiaTheme="minorHAnsi" w:hAnsi="Calibri" w:cs="Calibri"/>
          <w:color w:val="000000" w:themeColor="text1"/>
          <w:bdr w:val="none" w:sz="0" w:space="0" w:color="auto"/>
          <w:lang w:val="cs-CZ"/>
        </w:rPr>
        <w:t xml:space="preserve"> a Felix </w:t>
      </w:r>
      <w:proofErr w:type="spellStart"/>
      <w:r w:rsidRPr="00FC1A93">
        <w:rPr>
          <w:rFonts w:ascii="Calibri" w:eastAsiaTheme="minorHAnsi" w:hAnsi="Calibri" w:cs="Calibri"/>
          <w:color w:val="000000" w:themeColor="text1"/>
          <w:bdr w:val="none" w:sz="0" w:space="0" w:color="auto"/>
          <w:lang w:val="cs-CZ"/>
        </w:rPr>
        <w:t>Guattari</w:t>
      </w:r>
      <w:proofErr w:type="spellEnd"/>
      <w:r w:rsidRPr="00FC1A93">
        <w:rPr>
          <w:rFonts w:ascii="Calibri" w:eastAsiaTheme="minorHAnsi" w:hAnsi="Calibri" w:cs="Calibri"/>
          <w:color w:val="000000" w:themeColor="text1"/>
          <w:bdr w:val="none" w:sz="0" w:space="0" w:color="auto"/>
          <w:lang w:val="cs-CZ"/>
        </w:rPr>
        <w:t xml:space="preserve"> napsali v knize </w:t>
      </w:r>
      <w:r w:rsidRPr="00FC1A93">
        <w:rPr>
          <w:rFonts w:ascii="Calibri" w:eastAsiaTheme="minorHAnsi" w:hAnsi="Calibri" w:cs="Calibri"/>
          <w:i/>
          <w:iCs/>
          <w:color w:val="000000" w:themeColor="text1"/>
          <w:bdr w:val="none" w:sz="0" w:space="0" w:color="auto"/>
          <w:lang w:val="cs-CZ"/>
        </w:rPr>
        <w:t xml:space="preserve">Kafka. Za menšinovou literaturu </w:t>
      </w:r>
      <w:r w:rsidRPr="00FC1A93">
        <w:rPr>
          <w:rFonts w:ascii="Calibri" w:eastAsiaTheme="minorHAnsi" w:hAnsi="Calibri" w:cs="Calibri"/>
          <w:color w:val="000000" w:themeColor="text1"/>
          <w:bdr w:val="none" w:sz="0" w:space="0" w:color="auto"/>
          <w:lang w:val="cs-CZ"/>
        </w:rPr>
        <w:t xml:space="preserve">(1975) o uměleckém výrazu asimilovaných Židů ve věku sílícího evropského antisemitismu. Jazyk vládnoucí většiny ztrácí v ústech či textech příslušníků utlačované menšiny svou samozřejmost a plynulost. Zasekává se a zadrhává. Krásná a plynulá souvětí se rozpadají do neotesaných úlomků. Výslovnost je deformována. Slova jsou znetvořena chrapotem, kvílením či smíchem. Jejich jednoznačné významy přebíjejí ambivalentní afekty. Dokonce i tehdy, když řeč plyne zdánlivě neproblematicky, slyší v ní příslušník většiny zcizující akcent. Médium tak přestává být neviditelným oknem do reality a ostává se do zorného pole recipienta. Navíc přestávají slovo a obraz pouze nereprezentovat činy, ale samy působí jako činy. V důsledku toho ztrácí také recipient rozjímavou polohu zřícího subjektu kontemplujícího produkt jiného subjektu. Dílo-čin ho vytrhává z rozjímavého utkvění – vyvolává afekty, které mění jeho pohled na svět a podněcují ho k jednání. Autor i čtenář či divák se stávají agenty neukončeného procesu interakce, jenž je proměňuje a který kontrolují jen částečně. </w:t>
      </w:r>
      <w:proofErr w:type="spellStart"/>
      <w:r w:rsidRPr="00FC1A93">
        <w:rPr>
          <w:rFonts w:ascii="Calibri" w:eastAsiaTheme="minorHAnsi" w:hAnsi="Calibri" w:cs="Calibri"/>
          <w:color w:val="000000" w:themeColor="text1"/>
          <w:bdr w:val="none" w:sz="0" w:space="0" w:color="auto"/>
          <w:lang w:val="cs-CZ"/>
        </w:rPr>
        <w:t>Deleuze</w:t>
      </w:r>
      <w:proofErr w:type="spellEnd"/>
      <w:r w:rsidRPr="00FC1A93">
        <w:rPr>
          <w:rFonts w:ascii="Calibri" w:eastAsiaTheme="minorHAnsi" w:hAnsi="Calibri" w:cs="Calibri"/>
          <w:color w:val="000000" w:themeColor="text1"/>
          <w:bdr w:val="none" w:sz="0" w:space="0" w:color="auto"/>
          <w:lang w:val="cs-CZ"/>
        </w:rPr>
        <w:t xml:space="preserve"> a </w:t>
      </w:r>
      <w:proofErr w:type="spellStart"/>
      <w:r w:rsidRPr="00FC1A93">
        <w:rPr>
          <w:rFonts w:ascii="Calibri" w:eastAsiaTheme="minorHAnsi" w:hAnsi="Calibri" w:cs="Calibri"/>
          <w:color w:val="000000" w:themeColor="text1"/>
          <w:bdr w:val="none" w:sz="0" w:space="0" w:color="auto"/>
          <w:lang w:val="cs-CZ"/>
        </w:rPr>
        <w:t>Guattari</w:t>
      </w:r>
      <w:proofErr w:type="spellEnd"/>
      <w:r w:rsidRPr="00FC1A93">
        <w:rPr>
          <w:rFonts w:ascii="Calibri" w:eastAsiaTheme="minorHAnsi" w:hAnsi="Calibri" w:cs="Calibri"/>
          <w:color w:val="000000" w:themeColor="text1"/>
          <w:bdr w:val="none" w:sz="0" w:space="0" w:color="auto"/>
          <w:lang w:val="cs-CZ"/>
        </w:rPr>
        <w:t xml:space="preserve"> podtrhávají, že zatímco v jiných případech číhá na </w:t>
      </w:r>
      <w:proofErr w:type="spellStart"/>
      <w:r w:rsidRPr="00FC1A93">
        <w:rPr>
          <w:rFonts w:ascii="Calibri" w:eastAsiaTheme="minorHAnsi" w:hAnsi="Calibri" w:cs="Calibri"/>
          <w:color w:val="000000" w:themeColor="text1"/>
          <w:bdr w:val="none" w:sz="0" w:space="0" w:color="auto"/>
          <w:lang w:val="cs-CZ"/>
        </w:rPr>
        <w:t>problematizaci</w:t>
      </w:r>
      <w:proofErr w:type="spellEnd"/>
      <w:r w:rsidRPr="00FC1A93">
        <w:rPr>
          <w:rFonts w:ascii="Calibri" w:eastAsiaTheme="minorHAnsi" w:hAnsi="Calibri" w:cs="Calibri"/>
          <w:color w:val="000000" w:themeColor="text1"/>
          <w:bdr w:val="none" w:sz="0" w:space="0" w:color="auto"/>
          <w:lang w:val="cs-CZ"/>
        </w:rPr>
        <w:t xml:space="preserve"> média a formální experimentaci úskalí </w:t>
      </w:r>
      <w:proofErr w:type="spellStart"/>
      <w:r w:rsidRPr="00FC1A93">
        <w:rPr>
          <w:rFonts w:ascii="Calibri" w:eastAsiaTheme="minorHAnsi" w:hAnsi="Calibri" w:cs="Calibri"/>
          <w:color w:val="000000" w:themeColor="text1"/>
          <w:bdr w:val="none" w:sz="0" w:space="0" w:color="auto"/>
          <w:lang w:val="cs-CZ"/>
        </w:rPr>
        <w:t>l‘art</w:t>
      </w:r>
      <w:proofErr w:type="spellEnd"/>
      <w:r w:rsidRPr="00FC1A93">
        <w:rPr>
          <w:rFonts w:ascii="Calibri" w:eastAsiaTheme="minorHAnsi" w:hAnsi="Calibri" w:cs="Calibri"/>
          <w:color w:val="000000" w:themeColor="text1"/>
          <w:bdr w:val="none" w:sz="0" w:space="0" w:color="auto"/>
          <w:lang w:val="cs-CZ"/>
        </w:rPr>
        <w:t>-</w:t>
      </w:r>
      <w:proofErr w:type="spellStart"/>
      <w:r w:rsidRPr="00FC1A93">
        <w:rPr>
          <w:rFonts w:ascii="Calibri" w:eastAsiaTheme="minorHAnsi" w:hAnsi="Calibri" w:cs="Calibri"/>
          <w:color w:val="000000" w:themeColor="text1"/>
          <w:bdr w:val="none" w:sz="0" w:space="0" w:color="auto"/>
          <w:lang w:val="cs-CZ"/>
        </w:rPr>
        <w:t>pour</w:t>
      </w:r>
      <w:proofErr w:type="spellEnd"/>
      <w:r w:rsidRPr="00FC1A93">
        <w:rPr>
          <w:rFonts w:ascii="Calibri" w:eastAsiaTheme="minorHAnsi" w:hAnsi="Calibri" w:cs="Calibri"/>
          <w:color w:val="000000" w:themeColor="text1"/>
          <w:bdr w:val="none" w:sz="0" w:space="0" w:color="auto"/>
          <w:lang w:val="cs-CZ"/>
        </w:rPr>
        <w:t xml:space="preserve">-artismu, dobrá díla avantgardních tvůrců patřících ke stigmatizovaným a diskriminovaným menšinám mají naopak bezprostředně politický smysl. V míře, v jaké je jejich tvorba bezprostřední odpovědí na útlak, neodvádějí nás od politiky do sféry čistého umění, ale vtahují politiku přímo do středu svých děl. </w:t>
      </w:r>
    </w:p>
    <w:p w:rsidR="00EF407E" w:rsidRPr="00FC1A93" w:rsidRDefault="00EF407E"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p>
    <w:p w:rsidR="00D50A60" w:rsidRPr="00FC1A93" w:rsidRDefault="00D50A60" w:rsidP="00D50A6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b/>
          <w:bCs/>
          <w:color w:val="000000" w:themeColor="text1"/>
          <w:bdr w:val="none" w:sz="0" w:space="0" w:color="auto"/>
          <w:lang w:val="cs-CZ"/>
        </w:rPr>
      </w:pPr>
      <w:r w:rsidRPr="00FC1A93">
        <w:rPr>
          <w:rFonts w:ascii="Calibri" w:eastAsiaTheme="minorHAnsi" w:hAnsi="Calibri" w:cs="Calibri"/>
          <w:b/>
          <w:bCs/>
          <w:color w:val="000000" w:themeColor="text1"/>
          <w:bdr w:val="none" w:sz="0" w:space="0" w:color="auto"/>
          <w:lang w:val="cs-CZ"/>
        </w:rPr>
        <w:t xml:space="preserve">Negerka </w:t>
      </w:r>
      <w:proofErr w:type="spellStart"/>
      <w:r w:rsidRPr="00FC1A93">
        <w:rPr>
          <w:rFonts w:ascii="Calibri" w:eastAsiaTheme="minorHAnsi" w:hAnsi="Calibri" w:cs="Calibri"/>
          <w:b/>
          <w:bCs/>
          <w:color w:val="000000" w:themeColor="text1"/>
          <w:bdr w:val="none" w:sz="0" w:space="0" w:color="auto"/>
          <w:lang w:val="cs-CZ"/>
        </w:rPr>
        <w:t>Kara</w:t>
      </w:r>
      <w:proofErr w:type="spellEnd"/>
      <w:r w:rsidRPr="00FC1A93">
        <w:rPr>
          <w:rFonts w:ascii="Calibri" w:eastAsiaTheme="minorHAnsi" w:hAnsi="Calibri" w:cs="Calibri"/>
          <w:b/>
          <w:bCs/>
          <w:color w:val="000000" w:themeColor="text1"/>
          <w:bdr w:val="none" w:sz="0" w:space="0" w:color="auto"/>
          <w:lang w:val="cs-CZ"/>
        </w:rPr>
        <w:t xml:space="preserve"> E. </w:t>
      </w:r>
      <w:proofErr w:type="spellStart"/>
      <w:r w:rsidRPr="00FC1A93">
        <w:rPr>
          <w:rFonts w:ascii="Calibri" w:eastAsiaTheme="minorHAnsi" w:hAnsi="Calibri" w:cs="Calibri"/>
          <w:b/>
          <w:bCs/>
          <w:color w:val="000000" w:themeColor="text1"/>
          <w:bdr w:val="none" w:sz="0" w:space="0" w:color="auto"/>
          <w:lang w:val="cs-CZ"/>
        </w:rPr>
        <w:t>Walker</w:t>
      </w:r>
      <w:proofErr w:type="spellEnd"/>
    </w:p>
    <w:p w:rsidR="00EF407E" w:rsidRPr="00FC1A93" w:rsidRDefault="00D50A60" w:rsidP="00D50A6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To, že úvahy </w:t>
      </w:r>
      <w:proofErr w:type="spellStart"/>
      <w:r w:rsidRPr="00FC1A93">
        <w:rPr>
          <w:rFonts w:ascii="Calibri" w:eastAsiaTheme="minorHAnsi" w:hAnsi="Calibri" w:cs="Calibri"/>
          <w:color w:val="000000" w:themeColor="text1"/>
          <w:bdr w:val="none" w:sz="0" w:space="0" w:color="auto"/>
          <w:lang w:val="cs-CZ"/>
        </w:rPr>
        <w:t>Deleuze</w:t>
      </w:r>
      <w:proofErr w:type="spellEnd"/>
      <w:r w:rsidRPr="00FC1A93">
        <w:rPr>
          <w:rFonts w:ascii="Calibri" w:eastAsiaTheme="minorHAnsi" w:hAnsi="Calibri" w:cs="Calibri"/>
          <w:color w:val="000000" w:themeColor="text1"/>
          <w:bdr w:val="none" w:sz="0" w:space="0" w:color="auto"/>
          <w:lang w:val="cs-CZ"/>
        </w:rPr>
        <w:t xml:space="preserve"> a </w:t>
      </w:r>
      <w:proofErr w:type="spellStart"/>
      <w:r w:rsidRPr="00FC1A93">
        <w:rPr>
          <w:rFonts w:ascii="Calibri" w:eastAsiaTheme="minorHAnsi" w:hAnsi="Calibri" w:cs="Calibri"/>
          <w:color w:val="000000" w:themeColor="text1"/>
          <w:bdr w:val="none" w:sz="0" w:space="0" w:color="auto"/>
          <w:lang w:val="cs-CZ"/>
        </w:rPr>
        <w:t>Guattariho</w:t>
      </w:r>
      <w:proofErr w:type="spellEnd"/>
      <w:r w:rsidRPr="00FC1A93">
        <w:rPr>
          <w:rFonts w:ascii="Calibri" w:eastAsiaTheme="minorHAnsi" w:hAnsi="Calibri" w:cs="Calibri"/>
          <w:color w:val="000000" w:themeColor="text1"/>
          <w:bdr w:val="none" w:sz="0" w:space="0" w:color="auto"/>
          <w:lang w:val="cs-CZ"/>
        </w:rPr>
        <w:t xml:space="preserve"> – inspirované dílem Franze Kafky, německého Žida tvořícího ve většinově české Praze v době nástupu politického antisemitismu a sílení českého nacionalismu – i dva úkoly vytyčené první vlnou </w:t>
      </w:r>
      <w:proofErr w:type="spellStart"/>
      <w:r w:rsidRPr="00FC1A93">
        <w:rPr>
          <w:rFonts w:ascii="Calibri" w:eastAsiaTheme="minorHAnsi" w:hAnsi="Calibri" w:cs="Calibri"/>
          <w:color w:val="000000" w:themeColor="text1"/>
          <w:bdr w:val="none" w:sz="0" w:space="0" w:color="auto"/>
          <w:lang w:val="cs-CZ"/>
        </w:rPr>
        <w:t>negerské</w:t>
      </w:r>
      <w:proofErr w:type="spellEnd"/>
      <w:r w:rsidRPr="00FC1A93">
        <w:rPr>
          <w:rFonts w:ascii="Calibri" w:eastAsiaTheme="minorHAnsi" w:hAnsi="Calibri" w:cs="Calibri"/>
          <w:color w:val="000000" w:themeColor="text1"/>
          <w:bdr w:val="none" w:sz="0" w:space="0" w:color="auto"/>
          <w:lang w:val="cs-CZ"/>
        </w:rPr>
        <w:t xml:space="preserve"> afirmace jsou stále aktuální, dokládá i tato výstava. Snad nejzřetelněji je to vidět v tvorbě a sebereflexi umělkyně, jíž výstava začíná – Kary Elizabeth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Jak plyne z komentářů, které v posledních patnácti letech při různých příležitostech podala ke svému dílu, na počátku její umělecké dráhy stál podobný obrat od </w:t>
      </w:r>
      <w:r w:rsidRPr="00FC1A93">
        <w:rPr>
          <w:rFonts w:ascii="Calibri" w:eastAsiaTheme="minorHAnsi" w:hAnsi="Calibri" w:cs="Calibri"/>
          <w:i/>
          <w:iCs/>
          <w:color w:val="000000" w:themeColor="text1"/>
          <w:bdr w:val="none" w:sz="0" w:space="0" w:color="auto"/>
          <w:lang w:val="cs-CZ"/>
        </w:rPr>
        <w:t xml:space="preserve">asimilace </w:t>
      </w:r>
      <w:r w:rsidRPr="00FC1A93">
        <w:rPr>
          <w:rFonts w:ascii="Calibri" w:eastAsiaTheme="minorHAnsi" w:hAnsi="Calibri" w:cs="Calibri"/>
          <w:color w:val="000000" w:themeColor="text1"/>
          <w:bdr w:val="none" w:sz="0" w:space="0" w:color="auto"/>
          <w:lang w:val="cs-CZ"/>
        </w:rPr>
        <w:t xml:space="preserve">do vládnoucí bělošské kultury (a identity) k </w:t>
      </w:r>
      <w:r w:rsidRPr="00FC1A93">
        <w:rPr>
          <w:rFonts w:ascii="Calibri" w:eastAsiaTheme="minorHAnsi" w:hAnsi="Calibri" w:cs="Calibri"/>
          <w:i/>
          <w:iCs/>
          <w:color w:val="000000" w:themeColor="text1"/>
          <w:bdr w:val="none" w:sz="0" w:space="0" w:color="auto"/>
          <w:lang w:val="cs-CZ"/>
        </w:rPr>
        <w:t xml:space="preserve">afirmaci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jaký nacházíme u </w:t>
      </w:r>
      <w:proofErr w:type="spellStart"/>
      <w:r w:rsidRPr="00FC1A93">
        <w:rPr>
          <w:rFonts w:ascii="Calibri" w:eastAsiaTheme="minorHAnsi" w:hAnsi="Calibri" w:cs="Calibri"/>
          <w:color w:val="000000" w:themeColor="text1"/>
          <w:bdr w:val="none" w:sz="0" w:space="0" w:color="auto"/>
          <w:lang w:val="cs-CZ"/>
        </w:rPr>
        <w:t>Fanona</w:t>
      </w:r>
      <w:proofErr w:type="spellEnd"/>
      <w:r w:rsidRPr="00FC1A93">
        <w:rPr>
          <w:rFonts w:ascii="Calibri" w:eastAsiaTheme="minorHAnsi" w:hAnsi="Calibri" w:cs="Calibri"/>
          <w:color w:val="000000" w:themeColor="text1"/>
          <w:bdr w:val="none" w:sz="0" w:space="0" w:color="auto"/>
          <w:lang w:val="cs-CZ"/>
        </w:rPr>
        <w:t xml:space="preserve">. Podobně jako u něj byl tento obrat motivován traumatickým šokem z rasismu většinové společnosti, k němuž došlo v důsledku přesunu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prostoru. Oba strávili první období svých životů v prostředí slibujícím rovné příležitosti k seberealizaci v rámci institucí, které měří každému stejně: </w:t>
      </w:r>
      <w:proofErr w:type="spellStart"/>
      <w:r w:rsidRPr="00FC1A93">
        <w:rPr>
          <w:rFonts w:ascii="Calibri" w:eastAsiaTheme="minorHAnsi" w:hAnsi="Calibri" w:cs="Calibri"/>
          <w:color w:val="000000" w:themeColor="text1"/>
          <w:bdr w:val="none" w:sz="0" w:space="0" w:color="auto"/>
          <w:lang w:val="cs-CZ"/>
        </w:rPr>
        <w:t>Fanon</w:t>
      </w:r>
      <w:proofErr w:type="spellEnd"/>
      <w:r w:rsidRPr="00FC1A93">
        <w:rPr>
          <w:rFonts w:ascii="Calibri" w:eastAsiaTheme="minorHAnsi" w:hAnsi="Calibri" w:cs="Calibri"/>
          <w:color w:val="000000" w:themeColor="text1"/>
          <w:bdr w:val="none" w:sz="0" w:space="0" w:color="auto"/>
          <w:lang w:val="cs-CZ"/>
        </w:rPr>
        <w:t xml:space="preserve"> na Martiniku třicátých a první poloviny čtyřicátých let, v němž byli mulaté jako on více či méně kooptováni bělošskou republikánskou elitou,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v rasově integrované komunitě Kalifornie sedmdesátých let, v níž jako by Hnutí za občanská práva černochů z předcházejícího desetiletí začalo již přinášet své plody.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roofErr w:type="spellStart"/>
      <w:r w:rsidRPr="00FC1A93">
        <w:rPr>
          <w:rFonts w:ascii="Calibri" w:eastAsiaTheme="minorHAnsi" w:hAnsi="Calibri" w:cs="Calibri"/>
          <w:color w:val="000000" w:themeColor="text1"/>
          <w:bdr w:val="none" w:sz="0" w:space="0" w:color="auto"/>
          <w:lang w:val="cs-CZ"/>
        </w:rPr>
        <w:t>Fanonův</w:t>
      </w:r>
      <w:proofErr w:type="spellEnd"/>
      <w:r w:rsidRPr="00FC1A93">
        <w:rPr>
          <w:rFonts w:ascii="Calibri" w:eastAsiaTheme="minorHAnsi" w:hAnsi="Calibri" w:cs="Calibri"/>
          <w:color w:val="000000" w:themeColor="text1"/>
          <w:bdr w:val="none" w:sz="0" w:space="0" w:color="auto"/>
          <w:lang w:val="cs-CZ"/>
        </w:rPr>
        <w:t xml:space="preserve"> šok způsobilo jeho setkání s rasismem metropole, kam přijel jako osmnáctiletý dobrovolník bojovat proti Hitlerovi, šok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způsobilo její setkání s rasismem amerického Jihu ve třinácti letech, když se její rodina přestěhovala do státu Georgia. Oba s hrůzou zjistili, že pro velkou část bělochů nejsou individuálními lidskými bytostmi, ale pouze zaměnitelnými exempláři negra. Oba překonali krizi tím, že stigma proměnili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kompliment – z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které rasisté považovali za poskvrnu a handicap a jejich </w:t>
      </w:r>
      <w:proofErr w:type="spellStart"/>
      <w:r w:rsidRPr="00FC1A93">
        <w:rPr>
          <w:rFonts w:ascii="Calibri" w:eastAsiaTheme="minorHAnsi" w:hAnsi="Calibri" w:cs="Calibri"/>
          <w:color w:val="000000" w:themeColor="text1"/>
          <w:bdr w:val="none" w:sz="0" w:space="0" w:color="auto"/>
          <w:lang w:val="cs-CZ"/>
        </w:rPr>
        <w:t>asimilacionističtí</w:t>
      </w:r>
      <w:proofErr w:type="spellEnd"/>
      <w:r w:rsidRPr="00FC1A93">
        <w:rPr>
          <w:rFonts w:ascii="Calibri" w:eastAsiaTheme="minorHAnsi" w:hAnsi="Calibri" w:cs="Calibri"/>
          <w:color w:val="000000" w:themeColor="text1"/>
          <w:bdr w:val="none" w:sz="0" w:space="0" w:color="auto"/>
          <w:lang w:val="cs-CZ"/>
        </w:rPr>
        <w:t xml:space="preserve"> vychovatelé za nepodstatný rys jejich existence, učinili svou přednost a opěrný bod své tvorby. </w:t>
      </w:r>
      <w:proofErr w:type="spellStart"/>
      <w:r w:rsidRPr="00FC1A93">
        <w:rPr>
          <w:rFonts w:ascii="Calibri" w:eastAsiaTheme="minorHAnsi" w:hAnsi="Calibri" w:cs="Calibri"/>
          <w:color w:val="000000" w:themeColor="text1"/>
          <w:bdr w:val="none" w:sz="0" w:space="0" w:color="auto"/>
          <w:lang w:val="cs-CZ"/>
        </w:rPr>
        <w:t>Fanon</w:t>
      </w:r>
      <w:proofErr w:type="spellEnd"/>
      <w:r w:rsidRPr="00FC1A93">
        <w:rPr>
          <w:rFonts w:ascii="Calibri" w:eastAsiaTheme="minorHAnsi" w:hAnsi="Calibri" w:cs="Calibri"/>
          <w:color w:val="000000" w:themeColor="text1"/>
          <w:bdr w:val="none" w:sz="0" w:space="0" w:color="auto"/>
          <w:lang w:val="cs-CZ"/>
        </w:rPr>
        <w:t xml:space="preserve"> se přihlásil k </w:t>
      </w:r>
      <w:proofErr w:type="spellStart"/>
      <w:r w:rsidRPr="00FC1A93">
        <w:rPr>
          <w:rFonts w:ascii="Calibri" w:eastAsiaTheme="minorHAnsi" w:hAnsi="Calibri" w:cs="Calibri"/>
          <w:color w:val="000000" w:themeColor="text1"/>
          <w:bdr w:val="none" w:sz="0" w:space="0" w:color="auto"/>
          <w:lang w:val="cs-CZ"/>
        </w:rPr>
        <w:t>Césairově</w:t>
      </w:r>
      <w:proofErr w:type="spellEnd"/>
      <w:r w:rsidRPr="00FC1A93">
        <w:rPr>
          <w:rFonts w:ascii="Calibri" w:eastAsiaTheme="minorHAnsi" w:hAnsi="Calibri" w:cs="Calibri"/>
          <w:color w:val="000000" w:themeColor="text1"/>
          <w:bdr w:val="none" w:sz="0" w:space="0" w:color="auto"/>
          <w:lang w:val="cs-CZ"/>
        </w:rPr>
        <w:t xml:space="preserve"> hnutí </w:t>
      </w:r>
      <w:proofErr w:type="spellStart"/>
      <w:r w:rsidRPr="00FC1A93">
        <w:rPr>
          <w:rFonts w:ascii="Calibri" w:eastAsiaTheme="minorHAnsi" w:hAnsi="Calibri" w:cs="Calibri"/>
          <w:i/>
          <w:iCs/>
          <w:color w:val="000000" w:themeColor="text1"/>
          <w:bdr w:val="none" w:sz="0" w:space="0" w:color="auto"/>
          <w:lang w:val="cs-CZ"/>
        </w:rPr>
        <w:t>négritude</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a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začala ke svému jménu připojovat slovo </w:t>
      </w:r>
      <w:proofErr w:type="spellStart"/>
      <w:r w:rsidRPr="00FC1A93">
        <w:rPr>
          <w:rFonts w:ascii="Calibri" w:eastAsiaTheme="minorHAnsi" w:hAnsi="Calibri" w:cs="Calibri"/>
          <w:i/>
          <w:iCs/>
          <w:color w:val="000000" w:themeColor="text1"/>
          <w:bdr w:val="none" w:sz="0" w:space="0" w:color="auto"/>
          <w:lang w:val="cs-CZ"/>
        </w:rPr>
        <w:t>negress</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Oba začali svým adresátům zviditelňovat místo, z nějž k nim mluví: stanoviště, které jim přidělil osud jejich narození a barvy kůže bez jejich volby, kterému však přitakali. Z něčeho nahodilého</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učinili podstatný rys své existence – z identity vnucené zvolenou.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lastRenderedPageBreak/>
        <w:t xml:space="preserve">Otec Kary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malíř a vysokoškolský pedagog, ji ovšem vychovával k opačnému postoji. Navozoval v ní představu, že bude moci realizovat své individuální tvořivé schopnosti v malbě, aniž by musela jakkoliv brát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úvahu skutečnost, že se narodila v Americe jako potomkyně otroků. Ještě dlouho poté, co po příjezdu na Jih poprvé zažila, jak pro ni někdo použil slovo </w:t>
      </w:r>
      <w:proofErr w:type="spellStart"/>
      <w:r w:rsidRPr="00FC1A93">
        <w:rPr>
          <w:rFonts w:ascii="Calibri" w:eastAsiaTheme="minorHAnsi" w:hAnsi="Calibri" w:cs="Calibri"/>
          <w:i/>
          <w:iCs/>
          <w:color w:val="000000" w:themeColor="text1"/>
          <w:bdr w:val="none" w:sz="0" w:space="0" w:color="auto"/>
          <w:lang w:val="cs-CZ"/>
        </w:rPr>
        <w:t>nigger</w:t>
      </w:r>
      <w:proofErr w:type="spellEnd"/>
      <w:r w:rsidRPr="00FC1A93">
        <w:rPr>
          <w:rFonts w:ascii="Calibri" w:eastAsiaTheme="minorHAnsi" w:hAnsi="Calibri" w:cs="Calibri"/>
          <w:color w:val="000000" w:themeColor="text1"/>
          <w:bdr w:val="none" w:sz="0" w:space="0" w:color="auto"/>
          <w:lang w:val="cs-CZ"/>
        </w:rPr>
        <w:t>, snažila se otázce své rasy (i pohlaví) vyhýbat a pokračovat v dráze domněle univerzálního subjektu používajícího své nadání pro vyjádření své jedinečné zkušenosti světa. Někdy kolem svého dvacátého roku však narazila na meze, které nebyla s to překročit bez přehodnocení tohoto postoje. Zjistila, že nebude moci najít svůj vlastní umělecký hlas, pokud se bude vyhýbat své rase a pohlaví. Ve stejné chvíli si také uvědomila,</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že ke svému vyjádření bude muset hledat něco jiného než malbu, v níž byla vyškolena. Za tímto domněle univerzálním médiem začala cítit západní bělošský patriarchát, který vykazuje neúplné subjekty, jakými jsou černoši a ženy, do podřadného postavení. Podobně jako další výrazové prostředky západní vysoké kultury činí malba tuto situaci rasové a pohlavní nerovnosti neviditelnou tím, že vznáší nárok neutrality a transparence: jako by mohla sloužit jakémukoliv člověku, jakmile dosáhne požadované úrovně technické dovednosti a duševního rozvoje a vlastní pílí se vyzdvihne do postavení svobodného univerzálního subjektu schopného sdělit svůj jedinečný pohled na svět ostatním takovým subjektům, s nimiž se podílí na západním duchu. </w:t>
      </w:r>
    </w:p>
    <w:p w:rsidR="00EF407E" w:rsidRPr="00FC1A93" w:rsidRDefault="00D50A60"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Jenže zdánlivá transparence jazyka či média zakrývá odvrácenou stranu této autonomie, jíž je podrobení přírodních objektů a k nim náležejících neúplných subjektů. Domněle univerzální médium či jazyk ve skutečnosti odráží pohled hegemonní kategorie a marginalizuje pohledy kategorií podřízených. Proto je pro vyjádření jejich zkušenosti třeba hledat jiné výrazové formy a techniky než ty, které nabízí malba – součást vysoké kultury bělošského patriarchálního Západu.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je našla ve formách, které v této kultuře zaujímaly</w:t>
      </w:r>
      <w:r w:rsidR="00813D46" w:rsidRPr="00FC1A93">
        <w:rPr>
          <w:rFonts w:ascii="Calibri" w:eastAsiaTheme="minorHAnsi" w:hAnsi="Calibri" w:cs="Calibri"/>
          <w:color w:val="000000" w:themeColor="text1"/>
          <w:bdr w:val="none" w:sz="0" w:space="0" w:color="auto"/>
          <w:lang w:val="cs-CZ"/>
        </w:rPr>
        <w:t xml:space="preserve"> v 19. století druhořadé postavení a jež se používaly spíše v „nízkém“ – lidovém, užitném či dekorativním – umění: ve figurativních siluetách vytvářených s pomocí vystřihovánek a v historických panoramatech. První byly používány pro znázornění scén a příběhů z každodenního života lidu (například v kramářských morytátech), druhá sloužila </w:t>
      </w:r>
      <w:r w:rsidR="00FC1A93">
        <w:rPr>
          <w:rFonts w:ascii="Calibri" w:eastAsiaTheme="minorHAnsi" w:hAnsi="Calibri" w:cs="Calibri"/>
          <w:color w:val="000000" w:themeColor="text1"/>
          <w:bdr w:val="none" w:sz="0" w:space="0" w:color="auto"/>
          <w:lang w:val="cs-CZ"/>
        </w:rPr>
        <w:br/>
      </w:r>
      <w:r w:rsidR="00813D46" w:rsidRPr="00FC1A93">
        <w:rPr>
          <w:rFonts w:ascii="Calibri" w:eastAsiaTheme="minorHAnsi" w:hAnsi="Calibri" w:cs="Calibri"/>
          <w:color w:val="000000" w:themeColor="text1"/>
          <w:bdr w:val="none" w:sz="0" w:space="0" w:color="auto"/>
          <w:lang w:val="cs-CZ"/>
        </w:rPr>
        <w:t xml:space="preserve">k didaktickému zobrazování událostí velkých dějin, jejichž aktéry byli příslušníci bělošské elity mocných a bohatých. Propojení těchto forem umožnilo </w:t>
      </w:r>
      <w:proofErr w:type="spellStart"/>
      <w:r w:rsidR="00813D46" w:rsidRPr="00FC1A93">
        <w:rPr>
          <w:rFonts w:ascii="Calibri" w:eastAsiaTheme="minorHAnsi" w:hAnsi="Calibri" w:cs="Calibri"/>
          <w:color w:val="000000" w:themeColor="text1"/>
          <w:bdr w:val="none" w:sz="0" w:space="0" w:color="auto"/>
          <w:lang w:val="cs-CZ"/>
        </w:rPr>
        <w:t>Walker</w:t>
      </w:r>
      <w:proofErr w:type="spellEnd"/>
      <w:r w:rsidR="00813D46" w:rsidRPr="00FC1A93">
        <w:rPr>
          <w:rFonts w:ascii="Calibri" w:eastAsiaTheme="minorHAnsi" w:hAnsi="Calibri" w:cs="Calibri"/>
          <w:color w:val="000000" w:themeColor="text1"/>
          <w:bdr w:val="none" w:sz="0" w:space="0" w:color="auto"/>
          <w:lang w:val="cs-CZ"/>
        </w:rPr>
        <w:t xml:space="preserve"> podívat se na dějiny nikoliv z hlediska velkých činů jejich vítězů, ale </w:t>
      </w:r>
      <w:r w:rsidR="00FC1A93">
        <w:rPr>
          <w:rFonts w:ascii="Calibri" w:eastAsiaTheme="minorHAnsi" w:hAnsi="Calibri" w:cs="Calibri"/>
          <w:color w:val="000000" w:themeColor="text1"/>
          <w:bdr w:val="none" w:sz="0" w:space="0" w:color="auto"/>
          <w:lang w:val="cs-CZ"/>
        </w:rPr>
        <w:br/>
      </w:r>
      <w:r w:rsidR="00813D46" w:rsidRPr="00FC1A93">
        <w:rPr>
          <w:rFonts w:ascii="Calibri" w:eastAsiaTheme="minorHAnsi" w:hAnsi="Calibri" w:cs="Calibri"/>
          <w:color w:val="000000" w:themeColor="text1"/>
          <w:bdr w:val="none" w:sz="0" w:space="0" w:color="auto"/>
          <w:lang w:val="cs-CZ"/>
        </w:rPr>
        <w:t xml:space="preserve">z hlediska všedního dne jejich poražených. Místo ducha vítězně kráčejícího historickým časem vidíme různé konfigurace těl pánů a rabů, často s explicitně sexuálním obsahem. </w:t>
      </w:r>
    </w:p>
    <w:p w:rsidR="00EF407E"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Panoramata, s nimiž si Walkerová získala ve druhé polovině devadesátých let uznání, byla zalidněná výjevy každodenní interakce bělochů a černochů amerického Jihu 19. století. Původní funkcí panoramat bylo znázornit běh dějin a připomenout tragické situace, které v nich zažívali jejich hrdinové: velké národy a rasy vedené svými vůdci, zakladateli států, říší či civilizací. Jejich činy a rozhodnutí se odehrávají v jiném světě, než je svět každodenní starosti o tělesné potřeby a údržbu života. Ve všedním dni se realizuje živočišná stránka člověka – v lůně lidské civilizace se tak vrací koloběh přírodních procesů zrození, zrání, úpadku a smrti. Z hlediska tohoto opakujícího se cyklu jsme všichni koneční a zaměnitelní. Přežívá jen živočišný druh, jeho individuální příslušníci nenávratně mizí v propasti zapomnění. Spásou z této nicotnosti a marnosti jsou dějiny, v nichž se podle hegelovské koncepce světový duch vtěluje do vládnoucích národů či ras a jejich států a vůdců. </w:t>
      </w:r>
    </w:p>
    <w:p w:rsidR="00EF407E"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Dějiny přerušují věčný návrat téhož přímkou velkého příběhu. Na jejich nasvětlené scéně si mohou velikáni hegemonních národů či ras svými činy nebo díly díky mezigenerační paměti získat jedinečné jméno a nesmrtelnost. Jejich soukromé slasti a strasti jsou skryté v temném zákulisí, stejně tak jako jejich poddaní a otroci, kteří zajišťují reprodukci jejich těl a růst jejich bohatství. Panoramata 19. století tento hierarchický rozštěp na velké příběhy a malou každodennost, veřejné a soukromé, vůdčí a podřadné rasy respektovala a o druhém světě mlčela.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panoramatech Kary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rozštěp mizí a dva světy se prostupují. Otroci vstupují na nasvícenou dějinnou scénu z temného zákulisí, do nějž byli vykázáni jako služebníci v domácnosti nebo pracovní nástroje na vydobývání přírodních zdrojů. Nasvícením odvrácené a doposud skryté strany dějin přestaly být od sebe oddělitelné duch a tělo, subjekt jeho nástroje. Ideální se prostoupilo s materiálním, hodnotné s instrumentálním, vysoké s nízkým. </w:t>
      </w:r>
      <w:r w:rsidRPr="00FC1A93">
        <w:rPr>
          <w:rFonts w:ascii="Calibri" w:eastAsiaTheme="minorHAnsi" w:hAnsi="Calibri" w:cs="Calibri"/>
          <w:color w:val="000000" w:themeColor="text1"/>
          <w:bdr w:val="none" w:sz="0" w:space="0" w:color="auto"/>
          <w:lang w:val="cs-CZ"/>
        </w:rPr>
        <w:lastRenderedPageBreak/>
        <w:t>Scénu, dříve rezervovanou pro velké události jako jsou bitvy a revoluce, zaplňují výjevy zobrazující násilí a krutosti všedního dne, jež jsou dovedené do groteskní krajnosti zvýrazněním stereotypních rasových rysů aktérů. Naivita dětských vystřihovánek si podává ruce s krutostí, romantická láska s živočišnou</w:t>
      </w:r>
      <w:r w:rsidR="00EF407E" w:rsidRPr="00FC1A93">
        <w:rPr>
          <w:rFonts w:ascii="Calibri" w:eastAsiaTheme="minorHAnsi" w:hAnsi="Calibri" w:cs="Calibri"/>
          <w:color w:val="000000" w:themeColor="text1"/>
          <w:bdr w:val="none" w:sz="0" w:space="0" w:color="auto"/>
          <w:lang w:val="cs-CZ"/>
        </w:rPr>
        <w:t xml:space="preserve"> sexualitou, hravost s mučením.</w:t>
      </w:r>
    </w:p>
    <w:p w:rsidR="00EF407E"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Právě odmítnutí pozice domněle univerzálního subjektu svobodně převádějícího svou jedinečnou zkušenost světa na bílé plátno jako na jakousi </w:t>
      </w:r>
      <w:r w:rsidRPr="00FC1A93">
        <w:rPr>
          <w:rFonts w:ascii="Calibri" w:eastAsiaTheme="minorHAnsi" w:hAnsi="Calibri" w:cs="Calibri"/>
          <w:i/>
          <w:iCs/>
          <w:color w:val="000000" w:themeColor="text1"/>
          <w:bdr w:val="none" w:sz="0" w:space="0" w:color="auto"/>
          <w:lang w:val="cs-CZ"/>
        </w:rPr>
        <w:t xml:space="preserve">tabula rasa </w:t>
      </w:r>
      <w:r w:rsidRPr="00FC1A93">
        <w:rPr>
          <w:rFonts w:ascii="Calibri" w:eastAsiaTheme="minorHAnsi" w:hAnsi="Calibri" w:cs="Calibri"/>
          <w:color w:val="000000" w:themeColor="text1"/>
          <w:bdr w:val="none" w:sz="0" w:space="0" w:color="auto"/>
          <w:lang w:val="cs-CZ"/>
        </w:rPr>
        <w:t xml:space="preserve">a vědomé přijetí partikulární rasové a pohlavní identity přisouzené jí (prostřednictvím kulturně předávaných stereotypů) okolím přiměly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k návratu do 19. století. Kde jinde má americká černoška hledat odpovědi na obrazy sebe sama přicházející k ní z pohledů a diskurzů druhých – bělochů i černochů – než na americkém Jihu, kde se masy vykořeněných a zotročených Afričanů učily žít pod bělošskou nadvládou. Siluety znázorňující černochy a bělochy, často v explicitně sexuálních pozicích, přivádějí do groteskní krajnosti rasové představy, které až do posledních desetiletí minulého století sytily mainstreamovou americkou kulturu. Není proto divu, že někteří černošští umělci a kritikové starší generace vznesli na adresu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výtku, že reprodukuje rasové a sexuální stereotypy, místo aby jim n</w:t>
      </w:r>
      <w:r w:rsidR="00EF407E" w:rsidRPr="00FC1A93">
        <w:rPr>
          <w:rFonts w:ascii="Calibri" w:eastAsiaTheme="minorHAnsi" w:hAnsi="Calibri" w:cs="Calibri"/>
          <w:color w:val="000000" w:themeColor="text1"/>
          <w:bdr w:val="none" w:sz="0" w:space="0" w:color="auto"/>
          <w:lang w:val="cs-CZ"/>
        </w:rPr>
        <w:t>astavovala kritické zrcadlo.</w:t>
      </w:r>
    </w:p>
    <w:p w:rsidR="00EF407E"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Na jedné straně je tato kritika srozumitelná: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skutečně odmítá stavět proti sexualizovaným a </w:t>
      </w:r>
      <w:proofErr w:type="spellStart"/>
      <w:r w:rsidRPr="00FC1A93">
        <w:rPr>
          <w:rFonts w:ascii="Calibri" w:eastAsiaTheme="minorHAnsi" w:hAnsi="Calibri" w:cs="Calibri"/>
          <w:color w:val="000000" w:themeColor="text1"/>
          <w:bdr w:val="none" w:sz="0" w:space="0" w:color="auto"/>
          <w:lang w:val="cs-CZ"/>
        </w:rPr>
        <w:t>animalizovaným</w:t>
      </w:r>
      <w:proofErr w:type="spellEnd"/>
      <w:r w:rsidRPr="00FC1A93">
        <w:rPr>
          <w:rFonts w:ascii="Calibri" w:eastAsiaTheme="minorHAnsi" w:hAnsi="Calibri" w:cs="Calibri"/>
          <w:color w:val="000000" w:themeColor="text1"/>
          <w:bdr w:val="none" w:sz="0" w:space="0" w:color="auto"/>
          <w:lang w:val="cs-CZ"/>
        </w:rPr>
        <w:t xml:space="preserve"> negrům a negerkám amerického Jihu povznášející obrazy Afrických Američanů v pozici oduševnělých subjektů podle bělošského vzoru. Na druhé straně se však míjí se skutečným smyslem jejího díla: přehnané opakování rasistických vzorů je posunuje do parodických poloh, jež jim berou samozřejmost, a tak nás uvolňují z jejich sevření. Stereotypy černochů, vykazující je na společenské dno, přestávají být nevědomým horizontem, který konstituuje naše zorné pole. Dostávají se naopak – současně s podobně přehnanými stereotypy bělochů – do našeho vědomí. Tím, že jsou rozehrány před našima očima, získáváme od nich odstup, čímž se podkopává jejich moc nad našimi životy. To, co vidíme a s čím si můžeme hrát, nás přestává ovládat. Z přidělených rolí nelze nějakým zázrakem uniknout do univerzálního prostoru jedinečných já, neboť žádný takový prostor neexistuje. Zkoušením různých způsobů jejich zaujímání a hraní však člověk přestává být jejich pasivním nositelem a stává se aktérem – z trpitele se proměňuje v činitele.</w:t>
      </w:r>
    </w:p>
    <w:p w:rsidR="00813D46"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Ve videu </w:t>
      </w:r>
      <w:proofErr w:type="spellStart"/>
      <w:r w:rsidRPr="00FC1A93">
        <w:rPr>
          <w:rFonts w:ascii="Calibri" w:eastAsiaTheme="minorHAnsi" w:hAnsi="Calibri" w:cs="Calibri"/>
          <w:i/>
          <w:iCs/>
          <w:color w:val="000000" w:themeColor="text1"/>
          <w:bdr w:val="none" w:sz="0" w:space="0" w:color="auto"/>
          <w:lang w:val="cs-CZ"/>
        </w:rPr>
        <w:t>Fall</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Frum</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Grace</w:t>
      </w:r>
      <w:proofErr w:type="spellEnd"/>
      <w:r w:rsidRPr="00FC1A93">
        <w:rPr>
          <w:rFonts w:ascii="Calibri" w:eastAsiaTheme="minorHAnsi" w:hAnsi="Calibri" w:cs="Calibri"/>
          <w:i/>
          <w:iCs/>
          <w:color w:val="000000" w:themeColor="text1"/>
          <w:bdr w:val="none" w:sz="0" w:space="0" w:color="auto"/>
          <w:lang w:val="cs-CZ"/>
        </w:rPr>
        <w:t xml:space="preserve">, Miss </w:t>
      </w:r>
      <w:proofErr w:type="spellStart"/>
      <w:r w:rsidRPr="00FC1A93">
        <w:rPr>
          <w:rFonts w:ascii="Calibri" w:eastAsiaTheme="minorHAnsi" w:hAnsi="Calibri" w:cs="Calibri"/>
          <w:i/>
          <w:iCs/>
          <w:color w:val="000000" w:themeColor="text1"/>
          <w:bdr w:val="none" w:sz="0" w:space="0" w:color="auto"/>
          <w:lang w:val="cs-CZ"/>
        </w:rPr>
        <w:t>Pipi’s</w:t>
      </w:r>
      <w:proofErr w:type="spellEnd"/>
      <w:r w:rsidRPr="00FC1A93">
        <w:rPr>
          <w:rFonts w:ascii="Calibri" w:eastAsiaTheme="minorHAnsi" w:hAnsi="Calibri" w:cs="Calibri"/>
          <w:i/>
          <w:iCs/>
          <w:color w:val="000000" w:themeColor="text1"/>
          <w:bdr w:val="none" w:sz="0" w:space="0" w:color="auto"/>
          <w:lang w:val="cs-CZ"/>
        </w:rPr>
        <w:t xml:space="preserve"> Blue </w:t>
      </w:r>
      <w:proofErr w:type="spellStart"/>
      <w:r w:rsidRPr="00FC1A93">
        <w:rPr>
          <w:rFonts w:ascii="Calibri" w:eastAsiaTheme="minorHAnsi" w:hAnsi="Calibri" w:cs="Calibri"/>
          <w:i/>
          <w:iCs/>
          <w:color w:val="000000" w:themeColor="text1"/>
          <w:bdr w:val="none" w:sz="0" w:space="0" w:color="auto"/>
          <w:lang w:val="cs-CZ"/>
        </w:rPr>
        <w:t>Tale</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w:t>
      </w:r>
      <w:proofErr w:type="gramStart"/>
      <w:r w:rsidRPr="00FC1A93">
        <w:rPr>
          <w:rFonts w:ascii="Calibri" w:eastAsiaTheme="minorHAnsi" w:hAnsi="Calibri" w:cs="Calibri"/>
          <w:color w:val="000000" w:themeColor="text1"/>
          <w:bdr w:val="none" w:sz="0" w:space="0" w:color="auto"/>
          <w:lang w:val="cs-CZ"/>
        </w:rPr>
        <w:t>2011) (sál</w:t>
      </w:r>
      <w:proofErr w:type="gramEnd"/>
      <w:r w:rsidRPr="00FC1A93">
        <w:rPr>
          <w:rFonts w:ascii="Calibri" w:eastAsiaTheme="minorHAnsi" w:hAnsi="Calibri" w:cs="Calibri"/>
          <w:color w:val="000000" w:themeColor="text1"/>
          <w:bdr w:val="none" w:sz="0" w:space="0" w:color="auto"/>
          <w:lang w:val="cs-CZ"/>
        </w:rPr>
        <w:t xml:space="preserve"> </w:t>
      </w:r>
      <w:r w:rsidR="00FC1A93" w:rsidRPr="00FC1A93">
        <w:rPr>
          <w:rFonts w:ascii="Calibri" w:eastAsiaTheme="minorHAnsi" w:hAnsi="Calibri" w:cs="Calibri"/>
          <w:color w:val="000000" w:themeColor="text1"/>
          <w:bdr w:val="none" w:sz="0" w:space="0" w:color="auto"/>
          <w:lang w:val="cs-CZ"/>
        </w:rPr>
        <w:t>1</w:t>
      </w:r>
      <w:r w:rsidRPr="00FC1A93">
        <w:rPr>
          <w:rFonts w:ascii="Calibri" w:eastAsiaTheme="minorHAnsi" w:hAnsi="Calibri" w:cs="Calibri"/>
          <w:color w:val="000000" w:themeColor="text1"/>
          <w:bdr w:val="none" w:sz="0" w:space="0" w:color="auto"/>
          <w:lang w:val="cs-CZ"/>
        </w:rPr>
        <w:t xml:space="preserve">) přenesla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své vystřihované siluety z nástěnných panoramat do pohyblivé podoby stínohry, která je inspirována dvěma žánry nízké kultury: pornografií a romány o lásce. Na rozdíl od realistické malby, která autorovi dovoluje zůstat ve skrytu, přivádí stínohra siluet vystřižených z papíru již svou nedokonalostí pozornost nejen k médiu, ale také k autorce – oba přestávají být vnější podmínkou díla a stávají se jeho více či méně viditelnou a přítomnou součástí. Stává-li se realistická malba skrýváním média a autora komplicem </w:t>
      </w:r>
      <w:r w:rsidRPr="00FC1A93">
        <w:rPr>
          <w:rFonts w:ascii="Calibri" w:eastAsiaTheme="minorHAnsi" w:hAnsi="Calibri" w:cs="Calibri"/>
          <w:i/>
          <w:iCs/>
          <w:color w:val="000000" w:themeColor="text1"/>
          <w:bdr w:val="none" w:sz="0" w:space="0" w:color="auto"/>
          <w:lang w:val="cs-CZ"/>
        </w:rPr>
        <w:t xml:space="preserve">naturalizace </w:t>
      </w:r>
      <w:r w:rsidRPr="00FC1A93">
        <w:rPr>
          <w:rFonts w:ascii="Calibri" w:eastAsiaTheme="minorHAnsi" w:hAnsi="Calibri" w:cs="Calibri"/>
          <w:color w:val="000000" w:themeColor="text1"/>
          <w:bdr w:val="none" w:sz="0" w:space="0" w:color="auto"/>
          <w:lang w:val="cs-CZ"/>
        </w:rPr>
        <w:t xml:space="preserve">obrazů a scén, poukazuje jejich zpřítomnění u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naopak k jejich </w:t>
      </w:r>
      <w:r w:rsidRPr="00FC1A93">
        <w:rPr>
          <w:rFonts w:ascii="Calibri" w:eastAsiaTheme="minorHAnsi" w:hAnsi="Calibri" w:cs="Calibri"/>
          <w:i/>
          <w:iCs/>
          <w:color w:val="000000" w:themeColor="text1"/>
          <w:bdr w:val="none" w:sz="0" w:space="0" w:color="auto"/>
          <w:lang w:val="cs-CZ"/>
        </w:rPr>
        <w:t>konstruovanosti</w:t>
      </w:r>
      <w:r w:rsidRPr="00FC1A93">
        <w:rPr>
          <w:rFonts w:ascii="Calibri" w:eastAsiaTheme="minorHAnsi" w:hAnsi="Calibri" w:cs="Calibri"/>
          <w:color w:val="000000" w:themeColor="text1"/>
          <w:bdr w:val="none" w:sz="0" w:space="0" w:color="auto"/>
          <w:lang w:val="cs-CZ"/>
        </w:rPr>
        <w:t xml:space="preserve">. Autorka i diváci se neuvolňují ze sevření rasových a genderových stereotypů tím, že by je překonali útěkem k pomyslnému univerzálnímu lidství mimo rasu a pohlaví, ale tak, že je sami – ve své imaginaci či akci – vědomě rozehrávají, čímž nad nimi získávají jistou míru kontroly. Postavy a scény jsou nabity protikladnými afekty – vyzařuje z nich romantická láska i tělesná rozkoš, lidskost i brutalita, něha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i krutost. Jak při mnoha příležitostech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připomněla, tématem příběhu je mýtus posvátné čistoty bílé ženy, jemuž v opakujících se rituálech lynčování padlo za oběť bezpočet černých mužů.</w:t>
      </w:r>
    </w:p>
    <w:p w:rsidR="00EF407E" w:rsidRPr="00FC1A93" w:rsidRDefault="00EF407E"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
    <w:p w:rsidR="00813D46" w:rsidRPr="00FC1A93" w:rsidRDefault="00813D46" w:rsidP="00813D4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b/>
          <w:bCs/>
          <w:color w:val="000000" w:themeColor="text1"/>
          <w:bdr w:val="none" w:sz="0" w:space="0" w:color="auto"/>
          <w:lang w:val="cs-CZ"/>
        </w:rPr>
      </w:pPr>
      <w:proofErr w:type="spellStart"/>
      <w:r w:rsidRPr="00FC1A93">
        <w:rPr>
          <w:rFonts w:ascii="Calibri" w:eastAsiaTheme="minorHAnsi" w:hAnsi="Calibri" w:cs="Calibri"/>
          <w:b/>
          <w:bCs/>
          <w:color w:val="000000" w:themeColor="text1"/>
          <w:bdr w:val="none" w:sz="0" w:space="0" w:color="auto"/>
          <w:lang w:val="cs-CZ"/>
        </w:rPr>
        <w:t>Ambiguita</w:t>
      </w:r>
      <w:proofErr w:type="spellEnd"/>
      <w:r w:rsidRPr="00FC1A93">
        <w:rPr>
          <w:rFonts w:ascii="Calibri" w:eastAsiaTheme="minorHAnsi" w:hAnsi="Calibri" w:cs="Calibri"/>
          <w:b/>
          <w:bCs/>
          <w:color w:val="000000" w:themeColor="text1"/>
          <w:bdr w:val="none" w:sz="0" w:space="0" w:color="auto"/>
          <w:lang w:val="cs-CZ"/>
        </w:rPr>
        <w:t xml:space="preserve"> a emancipace</w:t>
      </w:r>
    </w:p>
    <w:p w:rsidR="00EF407E" w:rsidRPr="00FC1A93" w:rsidRDefault="00813D46" w:rsidP="00813D4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To, že je mistryní dvojznačnosti, prokázala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i v jedné z velkých realizací veřejného díla, jíž byla obrovská sfinga pojmenovaná </w:t>
      </w:r>
      <w:r w:rsidRPr="00FC1A93">
        <w:rPr>
          <w:rFonts w:ascii="Calibri" w:eastAsiaTheme="minorHAnsi" w:hAnsi="Calibri" w:cs="Calibri"/>
          <w:i/>
          <w:iCs/>
          <w:color w:val="000000" w:themeColor="text1"/>
          <w:bdr w:val="none" w:sz="0" w:space="0" w:color="auto"/>
          <w:lang w:val="cs-CZ"/>
        </w:rPr>
        <w:t xml:space="preserve">A </w:t>
      </w:r>
      <w:proofErr w:type="spellStart"/>
      <w:r w:rsidRPr="00FC1A93">
        <w:rPr>
          <w:rFonts w:ascii="Calibri" w:eastAsiaTheme="minorHAnsi" w:hAnsi="Calibri" w:cs="Calibri"/>
          <w:i/>
          <w:iCs/>
          <w:color w:val="000000" w:themeColor="text1"/>
          <w:bdr w:val="none" w:sz="0" w:space="0" w:color="auto"/>
          <w:lang w:val="cs-CZ"/>
        </w:rPr>
        <w:t>Subtlety</w:t>
      </w:r>
      <w:proofErr w:type="spellEnd"/>
      <w:r w:rsidRPr="00FC1A93">
        <w:rPr>
          <w:rFonts w:ascii="Calibri" w:eastAsiaTheme="minorHAnsi" w:hAnsi="Calibri" w:cs="Calibri"/>
          <w:color w:val="000000" w:themeColor="text1"/>
          <w:bdr w:val="none" w:sz="0" w:space="0" w:color="auto"/>
          <w:lang w:val="cs-CZ"/>
        </w:rPr>
        <w:t xml:space="preserve">, která byla na jaře roku 2014 instalována do haly vysloužilé rafinerie cukrové třtiny v Brooklynu určené k demolici. Spojení průmyslové výroby cukru otroky (a posléze jejich potomky) přivezenými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poutech z Afriky ke sklízení cukrové třtiny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podle jejích vlastních slov připomnělo, že druhou stranou výdobytků a luxusu industriální civilizace 19. století (k nimž cukr a výrobky z něj patřily) byl nejen odpad materiální, ale také lidský. </w:t>
      </w:r>
    </w:p>
    <w:p w:rsidR="00EF407E"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Tento postřeh nás přivádí k samotnému počátku černošského umění. Lze ho pochopit jako odpověď na situaci mezního odlidštění. Navzdory hloubce propasti, do níž byli uvrženi, v sobě černošští otroci nacházeli sílu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lastRenderedPageBreak/>
        <w:t>k regeneraci. Ani brutální útok na jejich důstojnost a holé životy nezničil jejich schopnost odpovědět. Na popření své lidskosti však mohli jen stěží reagovat čelným protiútokem. Ten musel v kontextu obrovské mocenské asymetrie končit smrtí. Ti, kdo chtěli žít, odpovídali na své utrpení jinak – vynalézáním nových forem bytí a sebe-výrazu. Protože byli násilně zbaveni</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svých vlastních tradic, osvojovali si originálním a potenciálně podvratným způsobem to, co patřilo jejich utlačovatelům. Původní použití prvků civilizace, na jejíž dno byli násilím uvrženi, nahradili svými vlastními užitími, které jim dávaly jinou funkci a smysl: z prostředků podmanění činili prostředky osvobození. </w:t>
      </w:r>
    </w:p>
    <w:p w:rsidR="00EF407E"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Vynalézavost, s jakou si osvojili hudební nástroje bělochů, vedla ke vzniku jazzu. Podobně nepředvídatelně použili i jejich náboženství, když z jeho anglosasko-protestantské verze vyvinuli nový typ spirituality, známý pod souhrnným označením “černošská církev” (</w:t>
      </w:r>
      <w:r w:rsidRPr="00FC1A93">
        <w:rPr>
          <w:rFonts w:ascii="Calibri" w:eastAsiaTheme="minorHAnsi" w:hAnsi="Calibri" w:cs="Calibri"/>
          <w:i/>
          <w:iCs/>
          <w:color w:val="000000" w:themeColor="text1"/>
          <w:bdr w:val="none" w:sz="0" w:space="0" w:color="auto"/>
          <w:lang w:val="cs-CZ"/>
        </w:rPr>
        <w:t xml:space="preserve">Black </w:t>
      </w:r>
      <w:proofErr w:type="spellStart"/>
      <w:r w:rsidRPr="00FC1A93">
        <w:rPr>
          <w:rFonts w:ascii="Calibri" w:eastAsiaTheme="minorHAnsi" w:hAnsi="Calibri" w:cs="Calibri"/>
          <w:i/>
          <w:iCs/>
          <w:color w:val="000000" w:themeColor="text1"/>
          <w:bdr w:val="none" w:sz="0" w:space="0" w:color="auto"/>
          <w:lang w:val="cs-CZ"/>
        </w:rPr>
        <w:t>Church</w:t>
      </w:r>
      <w:proofErr w:type="spellEnd"/>
      <w:r w:rsidRPr="00FC1A93">
        <w:rPr>
          <w:rFonts w:ascii="Calibri" w:eastAsiaTheme="minorHAnsi" w:hAnsi="Calibri" w:cs="Calibri"/>
          <w:color w:val="000000" w:themeColor="text1"/>
          <w:bdr w:val="none" w:sz="0" w:space="0" w:color="auto"/>
          <w:lang w:val="cs-CZ"/>
        </w:rPr>
        <w:t xml:space="preserve">). Křesťanská zvěst, z níž evropští kolonialisté učinili ospravedlnění svého panství nad neevropskými rasami, se v rukou jedné z nich stala zvěstí emancipace. Ze Starého zákona si černošští otroci vzali poučení, že najde-li v sobě člověk dostatek důvěry v život a svět jako stvořené Bohem, získá také naději, že nespravedlnost jednou skončí a utrpení se nakonec promění v radost. Copak Židé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v Egyptě nebyli také otroky? Bude-li černošský lid schopen provést duchovní regeneraci jako staří Hebrejci, také on zažije exodus a najde Zemi zaslíbenou. Černošské křesťanství dávalo generacím otroků a jejich potomků sílu přežít, nemluvě o nezastupitelné roli, kterou pod vedením Martina Luthera Kinga hrálo v hnutí za jejich občanská práva v padesátých a šedesátých letech minulého století. Své hudební vyjádření našlo v gospelu, jehož verze se rozkládají do širokých škál mezi tou lidovou, praktikovanou každou neděli v černošských kostelech, a artistní, jež se stala součástí mainstreamové americké kultury. Nedávným výhonkem té druhé je i projekt pop-rapera </w:t>
      </w:r>
      <w:proofErr w:type="spellStart"/>
      <w:r w:rsidRPr="00FC1A93">
        <w:rPr>
          <w:rFonts w:ascii="Calibri" w:eastAsiaTheme="minorHAnsi" w:hAnsi="Calibri" w:cs="Calibri"/>
          <w:color w:val="000000" w:themeColor="text1"/>
          <w:bdr w:val="none" w:sz="0" w:space="0" w:color="auto"/>
          <w:lang w:val="cs-CZ"/>
        </w:rPr>
        <w:t>Kanye</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Westa</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Sunday</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Service</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(sál </w:t>
      </w:r>
      <w:r w:rsidR="00FC1A93" w:rsidRPr="00FC1A93">
        <w:rPr>
          <w:rFonts w:ascii="Calibri" w:eastAsiaTheme="minorHAnsi" w:hAnsi="Calibri" w:cs="Calibri"/>
          <w:color w:val="000000" w:themeColor="text1"/>
          <w:bdr w:val="none" w:sz="0" w:space="0" w:color="auto"/>
          <w:lang w:val="cs-CZ"/>
        </w:rPr>
        <w:t>4</w:t>
      </w:r>
      <w:r w:rsidRPr="00FC1A93">
        <w:rPr>
          <w:rFonts w:ascii="Calibri" w:eastAsiaTheme="minorHAnsi" w:hAnsi="Calibri" w:cs="Calibri"/>
          <w:color w:val="000000" w:themeColor="text1"/>
          <w:bdr w:val="none" w:sz="0" w:space="0" w:color="auto"/>
          <w:lang w:val="cs-CZ"/>
        </w:rPr>
        <w:t xml:space="preserve">). </w:t>
      </w:r>
    </w:p>
    <w:p w:rsidR="00FC1A93" w:rsidRPr="00FC1A93" w:rsidRDefault="00FC1A93"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Vedle černošského křes</w:t>
      </w:r>
      <w:r w:rsidR="00813D46" w:rsidRPr="00FC1A93">
        <w:rPr>
          <w:rFonts w:ascii="Calibri" w:eastAsiaTheme="minorHAnsi" w:hAnsi="Calibri" w:cs="Calibri"/>
          <w:color w:val="000000" w:themeColor="text1"/>
          <w:bdr w:val="none" w:sz="0" w:space="0" w:color="auto"/>
          <w:lang w:val="cs-CZ"/>
        </w:rPr>
        <w:t xml:space="preserve">ťanství a jeho uměleckých manifestací se kreativita Afričanů na americkém kontinentu projevila v řadě dalších kulturních inovací, například ve vúdú či v blues, z jehož protnutí s gospelem se vyvinul soul. Intenzitě, s jakou k nám černošské výrazové formy promlouvají, lze porozumět právě z kontextu jejich vzniku: byly kreativní odpovědí na situaci mezního odlidštění. V nich a jejich prostřednictvím našly lidské trosky svůj výraz. Němé a inertní věci, na něž chtěli otroky redukovat jejich bílí páni, promluvily. Ani odlidštění, jemuž byli v Americe podrobeni, nezabránilo černochům dávat smysl své situaci a přitakávat životu. Ani mezní negace nezničila jejich schopnost afirmace. Z “trpitelů” se stávali “činiteli”, strasti proměňovali do rozkoší. Naučili se žádnou, ani tu nejsvízelnější situaci, neprožívat bez jisté radosti… </w:t>
      </w:r>
    </w:p>
    <w:p w:rsidR="00FC1A93"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O nových kulturních formách, kterými černošští otroci odpovídali na útlak, můžeme snad říci to, co Marx (v </w:t>
      </w:r>
      <w:r w:rsidRPr="00FC1A93">
        <w:rPr>
          <w:rFonts w:ascii="Calibri" w:eastAsiaTheme="minorHAnsi" w:hAnsi="Calibri" w:cs="Calibri"/>
          <w:i/>
          <w:iCs/>
          <w:color w:val="000000" w:themeColor="text1"/>
          <w:bdr w:val="none" w:sz="0" w:space="0" w:color="auto"/>
          <w:lang w:val="cs-CZ"/>
        </w:rPr>
        <w:t xml:space="preserve">Úvodu ke kritice Hegelovy filosofie práva </w:t>
      </w:r>
      <w:r w:rsidRPr="00FC1A93">
        <w:rPr>
          <w:rFonts w:ascii="Calibri" w:eastAsiaTheme="minorHAnsi" w:hAnsi="Calibri" w:cs="Calibri"/>
          <w:color w:val="000000" w:themeColor="text1"/>
          <w:bdr w:val="none" w:sz="0" w:space="0" w:color="auto"/>
          <w:lang w:val="cs-CZ"/>
        </w:rPr>
        <w:t xml:space="preserve">z roku 1844) řekl o náboženství: “Je jak výrazem skutečné bídy, tak protestem proti skutečné bídě (…), je povzdechem utlačeného tvora, citem bezcitného světa, duchem bezduchých poměrů.” Nemusíme však přijmout jeho závěr, že takový akt je “opiem”, jež udržuje v existenci nespravedlivý řád, neboť umožňuje člověku snášet jím zapříčiněné utrpení. Jistě, vynalezením nových forem dali černoši svému utrpení smysl, a tím se s ním jistým způsobem smířili. Zároveň však těmito činy opustili status pasivních nástrojů, který jim přisoudili běloši. </w:t>
      </w:r>
    </w:p>
    <w:p w:rsidR="00FC1A93"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Kreativními odpověďmi potvrzovali svou schopnost jednat. V požehnaných momentech byli schopni přetavovat tíhu svého</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strádání do lehkosti hry. Tanec nad propastí se neobejde bez šílené radosti, velké tělesné útrapy skrývají příležitosti k chvilkám obzvláště intenzivní rozkoše. Marxova redukce náboženského (a potenciálně i uměleckého) expresivního aktu na opium, jímž se udržuje panství, je sama chycena v dichotomiích, na nichž je toto panství založeno. Vyžaduje-li emancipace z něj osvobodit se z těchto hierarchických opozic, pak jednou z jejích cest je také rozehrávání dvojznačností – prolínání stran, které vládcové definují vylučujícím protikladem. Můžeme tedy přijmout Marxovu charakterizaci expresivního aktu ovládaných jako záblesku ducha a citu v bezduchém a bezcitném světě, jako výkřiku bídy i protestu proti ní, a zároveň v</w:t>
      </w:r>
      <w:r w:rsidR="00EF407E" w:rsidRPr="00FC1A93">
        <w:rPr>
          <w:rFonts w:ascii="Calibri" w:eastAsiaTheme="minorHAnsi" w:hAnsi="Calibri" w:cs="Calibri"/>
          <w:color w:val="000000" w:themeColor="text1"/>
          <w:bdr w:val="none" w:sz="0" w:space="0" w:color="auto"/>
          <w:lang w:val="cs-CZ"/>
        </w:rPr>
        <w:t> </w:t>
      </w:r>
      <w:r w:rsidRPr="00FC1A93">
        <w:rPr>
          <w:rFonts w:ascii="Calibri" w:eastAsiaTheme="minorHAnsi" w:hAnsi="Calibri" w:cs="Calibri"/>
          <w:color w:val="000000" w:themeColor="text1"/>
          <w:bdr w:val="none" w:sz="0" w:space="0" w:color="auto"/>
          <w:lang w:val="cs-CZ"/>
        </w:rPr>
        <w:t>protikladu</w:t>
      </w:r>
      <w:r w:rsidR="00EF407E"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k jeho závěru pochopit tuto dvojznačnost nikoliv jako známku potvrzení panství, ale vykročení do svobody. </w:t>
      </w:r>
      <w:r w:rsidRPr="00FC1A93">
        <w:rPr>
          <w:rFonts w:ascii="Calibri" w:eastAsiaTheme="minorHAnsi" w:hAnsi="Calibri" w:cs="Calibri"/>
          <w:i/>
          <w:iCs/>
          <w:color w:val="000000" w:themeColor="text1"/>
          <w:bdr w:val="none" w:sz="0" w:space="0" w:color="auto"/>
          <w:lang w:val="cs-CZ"/>
        </w:rPr>
        <w:t xml:space="preserve">Teoretik </w:t>
      </w:r>
      <w:r w:rsidRPr="00FC1A93">
        <w:rPr>
          <w:rFonts w:ascii="Calibri" w:eastAsiaTheme="minorHAnsi" w:hAnsi="Calibri" w:cs="Calibri"/>
          <w:color w:val="000000" w:themeColor="text1"/>
          <w:bdr w:val="none" w:sz="0" w:space="0" w:color="auto"/>
          <w:lang w:val="cs-CZ"/>
        </w:rPr>
        <w:t xml:space="preserve">Marx pochopil dvojznačnost jako důkaz, že tyto akty stabilizují a posvěcují nadvládu, dávají “slzavému údolí”, v němž žijí </w:t>
      </w:r>
      <w:r w:rsidRPr="00FC1A93">
        <w:rPr>
          <w:rFonts w:ascii="Calibri" w:eastAsiaTheme="minorHAnsi" w:hAnsi="Calibri" w:cs="Calibri"/>
          <w:color w:val="000000" w:themeColor="text1"/>
          <w:bdr w:val="none" w:sz="0" w:space="0" w:color="auto"/>
          <w:lang w:val="cs-CZ"/>
        </w:rPr>
        <w:lastRenderedPageBreak/>
        <w:t xml:space="preserve">vykořisťovaní, “svatozář“. Po katastrofické zkušenosti s marxistickými </w:t>
      </w:r>
      <w:r w:rsidRPr="00FC1A93">
        <w:rPr>
          <w:rFonts w:ascii="Calibri" w:eastAsiaTheme="minorHAnsi" w:hAnsi="Calibri" w:cs="Calibri"/>
          <w:i/>
          <w:iCs/>
          <w:color w:val="000000" w:themeColor="text1"/>
          <w:bdr w:val="none" w:sz="0" w:space="0" w:color="auto"/>
          <w:lang w:val="cs-CZ"/>
        </w:rPr>
        <w:t>praktiky</w:t>
      </w:r>
      <w:r w:rsidRPr="00FC1A93">
        <w:rPr>
          <w:rFonts w:ascii="Calibri" w:eastAsiaTheme="minorHAnsi" w:hAnsi="Calibri" w:cs="Calibri"/>
          <w:color w:val="000000" w:themeColor="text1"/>
          <w:bdr w:val="none" w:sz="0" w:space="0" w:color="auto"/>
          <w:lang w:val="cs-CZ"/>
        </w:rPr>
        <w:t xml:space="preserve">, kteří se snažili zničit dvojznačné manifestace náboženství i modernistického umění jako uspávající </w:t>
      </w:r>
      <w:r w:rsidRPr="00FC1A93">
        <w:rPr>
          <w:rFonts w:ascii="Calibri" w:eastAsiaTheme="minorHAnsi" w:hAnsi="Calibri" w:cs="Calibri"/>
          <w:i/>
          <w:iCs/>
          <w:color w:val="000000" w:themeColor="text1"/>
          <w:bdr w:val="none" w:sz="0" w:space="0" w:color="auto"/>
          <w:lang w:val="cs-CZ"/>
        </w:rPr>
        <w:t xml:space="preserve">iluze </w:t>
      </w:r>
      <w:r w:rsidRPr="00FC1A93">
        <w:rPr>
          <w:rFonts w:ascii="Calibri" w:eastAsiaTheme="minorHAnsi" w:hAnsi="Calibri" w:cs="Calibri"/>
          <w:color w:val="000000" w:themeColor="text1"/>
          <w:bdr w:val="none" w:sz="0" w:space="0" w:color="auto"/>
          <w:lang w:val="cs-CZ"/>
        </w:rPr>
        <w:t xml:space="preserve">a opřít nový společenský řád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o jednoznačnou </w:t>
      </w:r>
      <w:r w:rsidRPr="00FC1A93">
        <w:rPr>
          <w:rFonts w:ascii="Calibri" w:eastAsiaTheme="minorHAnsi" w:hAnsi="Calibri" w:cs="Calibri"/>
          <w:i/>
          <w:iCs/>
          <w:color w:val="000000" w:themeColor="text1"/>
          <w:bdr w:val="none" w:sz="0" w:space="0" w:color="auto"/>
          <w:lang w:val="cs-CZ"/>
        </w:rPr>
        <w:t>pravdu</w:t>
      </w:r>
      <w:r w:rsidRPr="00FC1A93">
        <w:rPr>
          <w:rFonts w:ascii="Calibri" w:eastAsiaTheme="minorHAnsi" w:hAnsi="Calibri" w:cs="Calibri"/>
          <w:color w:val="000000" w:themeColor="text1"/>
          <w:bdr w:val="none" w:sz="0" w:space="0" w:color="auto"/>
          <w:lang w:val="cs-CZ"/>
        </w:rPr>
        <w:t xml:space="preserve">, musíme jeho závěr odmítnout. </w:t>
      </w:r>
    </w:p>
    <w:p w:rsidR="00813D46" w:rsidRPr="00FC1A93" w:rsidRDefault="00813D46"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Což nás vrací zpět k </w:t>
      </w:r>
      <w:r w:rsidRPr="00FC1A93">
        <w:rPr>
          <w:rFonts w:ascii="Calibri" w:eastAsiaTheme="minorHAnsi" w:hAnsi="Calibri" w:cs="Calibri"/>
          <w:i/>
          <w:iCs/>
          <w:color w:val="000000" w:themeColor="text1"/>
          <w:bdr w:val="none" w:sz="0" w:space="0" w:color="auto"/>
          <w:lang w:val="cs-CZ"/>
        </w:rPr>
        <w:t xml:space="preserve">A </w:t>
      </w:r>
      <w:proofErr w:type="spellStart"/>
      <w:r w:rsidRPr="00FC1A93">
        <w:rPr>
          <w:rFonts w:ascii="Calibri" w:eastAsiaTheme="minorHAnsi" w:hAnsi="Calibri" w:cs="Calibri"/>
          <w:i/>
          <w:iCs/>
          <w:color w:val="000000" w:themeColor="text1"/>
          <w:bdr w:val="none" w:sz="0" w:space="0" w:color="auto"/>
          <w:lang w:val="cs-CZ"/>
        </w:rPr>
        <w:t>Subtlety</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aneb Nádherné holce z cukru s obrovskými prsy a nestoudně roztaženými hýžděmi. Vždyť tato bohyně je ztělesněním dvojznačnosti. Má přehnaně zvýrazněné </w:t>
      </w:r>
      <w:proofErr w:type="spellStart"/>
      <w:r w:rsidRPr="00FC1A93">
        <w:rPr>
          <w:rFonts w:ascii="Calibri" w:eastAsiaTheme="minorHAnsi" w:hAnsi="Calibri" w:cs="Calibri"/>
          <w:color w:val="000000" w:themeColor="text1"/>
          <w:bdr w:val="none" w:sz="0" w:space="0" w:color="auto"/>
          <w:lang w:val="cs-CZ"/>
        </w:rPr>
        <w:t>negerské</w:t>
      </w:r>
      <w:proofErr w:type="spellEnd"/>
      <w:r w:rsidRPr="00FC1A93">
        <w:rPr>
          <w:rFonts w:ascii="Calibri" w:eastAsiaTheme="minorHAnsi" w:hAnsi="Calibri" w:cs="Calibri"/>
          <w:color w:val="000000" w:themeColor="text1"/>
          <w:bdr w:val="none" w:sz="0" w:space="0" w:color="auto"/>
          <w:lang w:val="cs-CZ"/>
        </w:rPr>
        <w:t xml:space="preserve"> rysy, a přesto je její povrch neposkvrněně bílý, neboť pokrytý cukrem. Tajemně duchovní si v ní podává ruku s krajně živočišným, obscénní s posvátným, z grotesknosti prosvítá spiritualita. Ve své monumentalitě je vznešená, ve své tělesnosti nízká, bohyně-matka i chlípná čubka. V troskách leží hierarchické dichotomie, jejichž prostřednictvím západní civilizace po staletí oddělovala a stavěla proti sobě velké dějiny a malou každodennost, aristokracii a lid, vznešené a nízké, duchovní a tělesné. Bývalí otroci, ženy a příslušníci dalších kategorií vykázaných na podřízenou a stigmatizovanou stranu těchto opozic jsou uvolněni z jejich sevření. Ale svobodněji se dýchá i těm, které původ, barva kůže či pohlaví přiřazují na stranu jejich pánů.</w:t>
      </w:r>
    </w:p>
    <w:p w:rsidR="00FC1A93" w:rsidRPr="00FC1A93" w:rsidRDefault="00FC1A93" w:rsidP="00EF407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
    <w:p w:rsidR="00813D46" w:rsidRPr="00FC1A93" w:rsidRDefault="00813D46" w:rsidP="00813D4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b/>
          <w:bCs/>
          <w:color w:val="000000" w:themeColor="text1"/>
          <w:bdr w:val="none" w:sz="0" w:space="0" w:color="auto"/>
          <w:lang w:val="cs-CZ"/>
        </w:rPr>
      </w:pPr>
      <w:r w:rsidRPr="00FC1A93">
        <w:rPr>
          <w:rFonts w:ascii="Calibri" w:eastAsiaTheme="minorHAnsi" w:hAnsi="Calibri" w:cs="Calibri"/>
          <w:b/>
          <w:bCs/>
          <w:color w:val="000000" w:themeColor="text1"/>
          <w:bdr w:val="none" w:sz="0" w:space="0" w:color="auto"/>
          <w:lang w:val="cs-CZ"/>
        </w:rPr>
        <w:t xml:space="preserve">Julius </w:t>
      </w:r>
      <w:proofErr w:type="spellStart"/>
      <w:r w:rsidRPr="00FC1A93">
        <w:rPr>
          <w:rFonts w:ascii="Calibri" w:eastAsiaTheme="minorHAnsi" w:hAnsi="Calibri" w:cs="Calibri"/>
          <w:b/>
          <w:bCs/>
          <w:color w:val="000000" w:themeColor="text1"/>
          <w:bdr w:val="none" w:sz="0" w:space="0" w:color="auto"/>
          <w:lang w:val="cs-CZ"/>
        </w:rPr>
        <w:t>Eastman</w:t>
      </w:r>
      <w:proofErr w:type="spellEnd"/>
      <w:r w:rsidRPr="00FC1A93">
        <w:rPr>
          <w:rFonts w:ascii="Calibri" w:eastAsiaTheme="minorHAnsi" w:hAnsi="Calibri" w:cs="Calibri"/>
          <w:b/>
          <w:bCs/>
          <w:color w:val="000000" w:themeColor="text1"/>
          <w:bdr w:val="none" w:sz="0" w:space="0" w:color="auto"/>
          <w:lang w:val="cs-CZ"/>
        </w:rPr>
        <w:t xml:space="preserve"> a my</w:t>
      </w:r>
    </w:p>
    <w:p w:rsidR="00FC1A93" w:rsidRPr="00FC1A93" w:rsidRDefault="00813D46"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Míšení, opakování a ironické převracení nacházíme i u dalších černošských umělců zastoupených na této výstavě. Avantgardní skladatel Julius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přijal za médium svého vyjádření soudobou vážnou hudbu – tedy oblast obývanou vysoce kvalifikovanými umělci, kteří tvoří pro jiné umělce a úzkou skupinu znalců. Vlna minimalismu, na níž participoval, sice částečně prolomila tuto exkluzivitu a přitáhla širší okruh posluchačů.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ovšem přidal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k větší sdělnosti radikálně politický osten a znepokojivou intenzitu, což ho umístilo stranou hlavního proudu (představovaného Philipem </w:t>
      </w:r>
      <w:proofErr w:type="spellStart"/>
      <w:r w:rsidRPr="00FC1A93">
        <w:rPr>
          <w:rFonts w:ascii="Calibri" w:eastAsiaTheme="minorHAnsi" w:hAnsi="Calibri" w:cs="Calibri"/>
          <w:color w:val="000000" w:themeColor="text1"/>
          <w:bdr w:val="none" w:sz="0" w:space="0" w:color="auto"/>
          <w:lang w:val="cs-CZ"/>
        </w:rPr>
        <w:t>Glassem</w:t>
      </w:r>
      <w:proofErr w:type="spellEnd"/>
      <w:r w:rsidRPr="00FC1A93">
        <w:rPr>
          <w:rFonts w:ascii="Calibri" w:eastAsiaTheme="minorHAnsi" w:hAnsi="Calibri" w:cs="Calibri"/>
          <w:color w:val="000000" w:themeColor="text1"/>
          <w:bdr w:val="none" w:sz="0" w:space="0" w:color="auto"/>
          <w:lang w:val="cs-CZ"/>
        </w:rPr>
        <w:t xml:space="preserve"> či </w:t>
      </w:r>
      <w:proofErr w:type="spellStart"/>
      <w:r w:rsidRPr="00FC1A93">
        <w:rPr>
          <w:rFonts w:ascii="Calibri" w:eastAsiaTheme="minorHAnsi" w:hAnsi="Calibri" w:cs="Calibri"/>
          <w:color w:val="000000" w:themeColor="text1"/>
          <w:bdr w:val="none" w:sz="0" w:space="0" w:color="auto"/>
          <w:lang w:val="cs-CZ"/>
        </w:rPr>
        <w:t>Stevem</w:t>
      </w:r>
      <w:proofErr w:type="spellEnd"/>
      <w:r w:rsidRPr="00FC1A93">
        <w:rPr>
          <w:rFonts w:ascii="Calibri" w:eastAsiaTheme="minorHAnsi" w:hAnsi="Calibri" w:cs="Calibri"/>
          <w:color w:val="000000" w:themeColor="text1"/>
          <w:bdr w:val="none" w:sz="0" w:space="0" w:color="auto"/>
          <w:lang w:val="cs-CZ"/>
        </w:rPr>
        <w:t xml:space="preserve"> Reichem), a snad také přispělo k tomu, že byl po své předčasné smrti roku 1990 zapomenut. Černošský umělec může</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přijmout všechny parametry západní avantgardy a technicky si osvojit její výrazové prostředky, a stejně z jeho děl vyzařuje jakási rušivá jinakost, která ho vytlačuje na okraj. Mluví sice dokonale zvládnutým jazykem, ale přece jaksi důrazněji a vypjatěji než ostatní mluvčí. Z tohoto hlediska se</w:t>
      </w:r>
      <w:r w:rsidR="00FC1A93"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Eastmanova</w:t>
      </w:r>
      <w:proofErr w:type="spellEnd"/>
      <w:r w:rsidRPr="00FC1A93">
        <w:rPr>
          <w:rFonts w:ascii="Calibri" w:eastAsiaTheme="minorHAnsi" w:hAnsi="Calibri" w:cs="Calibri"/>
          <w:color w:val="000000" w:themeColor="text1"/>
          <w:bdr w:val="none" w:sz="0" w:space="0" w:color="auto"/>
          <w:lang w:val="cs-CZ"/>
        </w:rPr>
        <w:t xml:space="preserve"> verze amerického minimalismu podobá Kafkově verzi německého expresionismu ve výkladu </w:t>
      </w:r>
      <w:proofErr w:type="spellStart"/>
      <w:r w:rsidRPr="00FC1A93">
        <w:rPr>
          <w:rFonts w:ascii="Calibri" w:eastAsiaTheme="minorHAnsi" w:hAnsi="Calibri" w:cs="Calibri"/>
          <w:color w:val="000000" w:themeColor="text1"/>
          <w:bdr w:val="none" w:sz="0" w:space="0" w:color="auto"/>
          <w:lang w:val="cs-CZ"/>
        </w:rPr>
        <w:t>Deleuze</w:t>
      </w:r>
      <w:proofErr w:type="spellEnd"/>
      <w:r w:rsidRPr="00FC1A93">
        <w:rPr>
          <w:rFonts w:ascii="Calibri" w:eastAsiaTheme="minorHAnsi" w:hAnsi="Calibri" w:cs="Calibri"/>
          <w:color w:val="000000" w:themeColor="text1"/>
          <w:bdr w:val="none" w:sz="0" w:space="0" w:color="auto"/>
          <w:lang w:val="cs-CZ"/>
        </w:rPr>
        <w:t xml:space="preserve"> a </w:t>
      </w:r>
      <w:proofErr w:type="spellStart"/>
      <w:r w:rsidRPr="00FC1A93">
        <w:rPr>
          <w:rFonts w:ascii="Calibri" w:eastAsiaTheme="minorHAnsi" w:hAnsi="Calibri" w:cs="Calibri"/>
          <w:color w:val="000000" w:themeColor="text1"/>
          <w:bdr w:val="none" w:sz="0" w:space="0" w:color="auto"/>
          <w:lang w:val="cs-CZ"/>
        </w:rPr>
        <w:t>Guattariho</w:t>
      </w:r>
      <w:proofErr w:type="spellEnd"/>
      <w:r w:rsidRPr="00FC1A93">
        <w:rPr>
          <w:rFonts w:ascii="Calibri" w:eastAsiaTheme="minorHAnsi" w:hAnsi="Calibri" w:cs="Calibri"/>
          <w:color w:val="000000" w:themeColor="text1"/>
          <w:bdr w:val="none" w:sz="0" w:space="0" w:color="auto"/>
          <w:lang w:val="cs-CZ"/>
        </w:rPr>
        <w:t xml:space="preserve">. Jako by v jeho díle navzdory úplné asimilaci do většinového idiomu stejně zůstal rušivý akcent cizince, ještě podtržený menšinovou sexuální orientací. </w:t>
      </w:r>
    </w:p>
    <w:p w:rsidR="00FC1A93" w:rsidRPr="00FC1A93" w:rsidRDefault="00813D46"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si ještě přitížil vulgárně rasistickým slovem </w:t>
      </w:r>
      <w:proofErr w:type="gramStart"/>
      <w:r w:rsidRPr="00FC1A93">
        <w:rPr>
          <w:rFonts w:ascii="Calibri" w:eastAsiaTheme="minorHAnsi" w:hAnsi="Calibri" w:cs="Calibri"/>
          <w:color w:val="000000" w:themeColor="text1"/>
          <w:bdr w:val="none" w:sz="0" w:space="0" w:color="auto"/>
          <w:lang w:val="cs-CZ"/>
        </w:rPr>
        <w:t>N... v názvu</w:t>
      </w:r>
      <w:proofErr w:type="gramEnd"/>
      <w:r w:rsidRPr="00FC1A93">
        <w:rPr>
          <w:rFonts w:ascii="Calibri" w:eastAsiaTheme="minorHAnsi" w:hAnsi="Calibri" w:cs="Calibri"/>
          <w:color w:val="000000" w:themeColor="text1"/>
          <w:bdr w:val="none" w:sz="0" w:space="0" w:color="auto"/>
          <w:lang w:val="cs-CZ"/>
        </w:rPr>
        <w:t xml:space="preserve"> některých svých skladeb. Jedna z nich – </w:t>
      </w:r>
      <w:proofErr w:type="spellStart"/>
      <w:r w:rsidRPr="00FC1A93">
        <w:rPr>
          <w:rFonts w:ascii="Calibri" w:eastAsiaTheme="minorHAnsi" w:hAnsi="Calibri" w:cs="Calibri"/>
          <w:i/>
          <w:iCs/>
          <w:color w:val="000000" w:themeColor="text1"/>
          <w:bdr w:val="none" w:sz="0" w:space="0" w:color="auto"/>
          <w:lang w:val="cs-CZ"/>
        </w:rPr>
        <w:t>Evil</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Nigger</w:t>
      </w:r>
      <w:proofErr w:type="spellEnd"/>
      <w:r w:rsidRPr="00FC1A93">
        <w:rPr>
          <w:rFonts w:ascii="Calibri" w:eastAsiaTheme="minorHAnsi" w:hAnsi="Calibri" w:cs="Calibri"/>
          <w:i/>
          <w:iCs/>
          <w:color w:val="000000" w:themeColor="text1"/>
          <w:bdr w:val="none" w:sz="0" w:space="0" w:color="auto"/>
          <w:lang w:val="cs-CZ"/>
        </w:rPr>
        <w:t xml:space="preserve"> – </w:t>
      </w:r>
      <w:r w:rsidRPr="00FC1A93">
        <w:rPr>
          <w:rFonts w:ascii="Calibri" w:eastAsiaTheme="minorHAnsi" w:hAnsi="Calibri" w:cs="Calibri"/>
          <w:color w:val="000000" w:themeColor="text1"/>
          <w:bdr w:val="none" w:sz="0" w:space="0" w:color="auto"/>
          <w:lang w:val="cs-CZ"/>
        </w:rPr>
        <w:t xml:space="preserve">zaznívá ve filmu </w:t>
      </w:r>
      <w:proofErr w:type="spellStart"/>
      <w:r w:rsidRPr="00FC1A93">
        <w:rPr>
          <w:rFonts w:ascii="Calibri" w:eastAsiaTheme="minorHAnsi" w:hAnsi="Calibri" w:cs="Calibri"/>
          <w:i/>
          <w:iCs/>
          <w:color w:val="000000" w:themeColor="text1"/>
          <w:bdr w:val="none" w:sz="0" w:space="0" w:color="auto"/>
          <w:lang w:val="cs-CZ"/>
        </w:rPr>
        <w:t>The</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Third</w:t>
      </w:r>
      <w:proofErr w:type="spellEnd"/>
      <w:r w:rsidRPr="00FC1A93">
        <w:rPr>
          <w:rFonts w:ascii="Calibri" w:eastAsiaTheme="minorHAnsi" w:hAnsi="Calibri" w:cs="Calibri"/>
          <w:i/>
          <w:iCs/>
          <w:color w:val="000000" w:themeColor="text1"/>
          <w:bdr w:val="none" w:sz="0" w:space="0" w:color="auto"/>
          <w:lang w:val="cs-CZ"/>
        </w:rPr>
        <w:t xml:space="preserve"> Part </w:t>
      </w:r>
      <w:proofErr w:type="spellStart"/>
      <w:r w:rsidRPr="00FC1A93">
        <w:rPr>
          <w:rFonts w:ascii="Calibri" w:eastAsiaTheme="minorHAnsi" w:hAnsi="Calibri" w:cs="Calibri"/>
          <w:i/>
          <w:iCs/>
          <w:color w:val="000000" w:themeColor="text1"/>
          <w:bdr w:val="none" w:sz="0" w:space="0" w:color="auto"/>
          <w:lang w:val="cs-CZ"/>
        </w:rPr>
        <w:t>of</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the</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Third</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Measure</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(2017) londýnské </w:t>
      </w:r>
      <w:proofErr w:type="spellStart"/>
      <w:r w:rsidRPr="00FC1A93">
        <w:rPr>
          <w:rFonts w:ascii="Calibri" w:eastAsiaTheme="minorHAnsi" w:hAnsi="Calibri" w:cs="Calibri"/>
          <w:color w:val="000000" w:themeColor="text1"/>
          <w:bdr w:val="none" w:sz="0" w:space="0" w:color="auto"/>
          <w:lang w:val="cs-CZ"/>
        </w:rPr>
        <w:t>Otolith</w:t>
      </w:r>
      <w:proofErr w:type="spellEnd"/>
      <w:r w:rsidRPr="00FC1A93">
        <w:rPr>
          <w:rFonts w:ascii="Calibri" w:eastAsiaTheme="minorHAnsi" w:hAnsi="Calibri" w:cs="Calibri"/>
          <w:color w:val="000000" w:themeColor="text1"/>
          <w:bdr w:val="none" w:sz="0" w:space="0" w:color="auto"/>
          <w:lang w:val="cs-CZ"/>
        </w:rPr>
        <w:t xml:space="preserve"> Group (sál </w:t>
      </w:r>
      <w:r w:rsidR="00FC1A93" w:rsidRPr="00FC1A93">
        <w:rPr>
          <w:rFonts w:ascii="Calibri" w:eastAsiaTheme="minorHAnsi" w:hAnsi="Calibri" w:cs="Calibri"/>
          <w:color w:val="000000" w:themeColor="text1"/>
          <w:bdr w:val="none" w:sz="0" w:space="0" w:color="auto"/>
          <w:lang w:val="cs-CZ"/>
        </w:rPr>
        <w:t>2</w:t>
      </w:r>
      <w:r w:rsidRPr="00FC1A93">
        <w:rPr>
          <w:rFonts w:ascii="Calibri" w:eastAsiaTheme="minorHAnsi" w:hAnsi="Calibri" w:cs="Calibri"/>
          <w:color w:val="000000" w:themeColor="text1"/>
          <w:bdr w:val="none" w:sz="0" w:space="0" w:color="auto"/>
          <w:lang w:val="cs-CZ"/>
        </w:rPr>
        <w:t xml:space="preserve">) a druhá – </w:t>
      </w:r>
      <w:proofErr w:type="spellStart"/>
      <w:r w:rsidRPr="00FC1A93">
        <w:rPr>
          <w:rFonts w:ascii="Calibri" w:eastAsiaTheme="minorHAnsi" w:hAnsi="Calibri" w:cs="Calibri"/>
          <w:i/>
          <w:iCs/>
          <w:color w:val="000000" w:themeColor="text1"/>
          <w:bdr w:val="none" w:sz="0" w:space="0" w:color="auto"/>
          <w:lang w:val="cs-CZ"/>
        </w:rPr>
        <w:t>Crazy</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Nigger</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 byla před několika lety uvedena na Ostravských dnech nové hudby a její další provedení je součástí doprovodného programu k této výstavě. Svými provokativními názvy staví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na hlavu snobskou exkluzivitu asociovanou obvykle se soudobou vážnou hudbou. To, že takto nazvané skladby pocházejí z dílny Afroameričana, navíc posměšně převrací stigma. Jako by se posluchačům říkalo: “Podívejte se, jaké věci dovede složit ‘</w:t>
      </w:r>
      <w:proofErr w:type="spellStart"/>
      <w:r w:rsidRPr="00FC1A93">
        <w:rPr>
          <w:rFonts w:ascii="Calibri" w:eastAsiaTheme="minorHAnsi" w:hAnsi="Calibri" w:cs="Calibri"/>
          <w:color w:val="000000" w:themeColor="text1"/>
          <w:bdr w:val="none" w:sz="0" w:space="0" w:color="auto"/>
          <w:lang w:val="cs-CZ"/>
        </w:rPr>
        <w:t>šílenej</w:t>
      </w:r>
      <w:proofErr w:type="spellEnd"/>
      <w:r w:rsidRPr="00FC1A93">
        <w:rPr>
          <w:rFonts w:ascii="Calibri" w:eastAsiaTheme="minorHAnsi" w:hAnsi="Calibri" w:cs="Calibri"/>
          <w:color w:val="000000" w:themeColor="text1"/>
          <w:bdr w:val="none" w:sz="0" w:space="0" w:color="auto"/>
          <w:lang w:val="cs-CZ"/>
        </w:rPr>
        <w:t xml:space="preserve"> negr’!” Podobně jako quasi-pornografické výjevy vystřihovánek Kary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vzbudily také </w:t>
      </w:r>
      <w:proofErr w:type="spellStart"/>
      <w:r w:rsidRPr="00FC1A93">
        <w:rPr>
          <w:rFonts w:ascii="Calibri" w:eastAsiaTheme="minorHAnsi" w:hAnsi="Calibri" w:cs="Calibri"/>
          <w:color w:val="000000" w:themeColor="text1"/>
          <w:bdr w:val="none" w:sz="0" w:space="0" w:color="auto"/>
          <w:lang w:val="cs-CZ"/>
        </w:rPr>
        <w:t>Eastmanovy</w:t>
      </w:r>
      <w:proofErr w:type="spellEnd"/>
      <w:r w:rsidRPr="00FC1A93">
        <w:rPr>
          <w:rFonts w:ascii="Calibri" w:eastAsiaTheme="minorHAnsi" w:hAnsi="Calibri" w:cs="Calibri"/>
          <w:color w:val="000000" w:themeColor="text1"/>
          <w:bdr w:val="none" w:sz="0" w:space="0" w:color="auto"/>
          <w:lang w:val="cs-CZ"/>
        </w:rPr>
        <w:t xml:space="preserve"> názvy nevoli mezi Afroameričany – v tomto případě mezi některými studenty a učiteli </w:t>
      </w:r>
      <w:proofErr w:type="spellStart"/>
      <w:r w:rsidRPr="00FC1A93">
        <w:rPr>
          <w:rFonts w:ascii="Calibri" w:eastAsiaTheme="minorHAnsi" w:hAnsi="Calibri" w:cs="Calibri"/>
          <w:color w:val="000000" w:themeColor="text1"/>
          <w:bdr w:val="none" w:sz="0" w:space="0" w:color="auto"/>
          <w:lang w:val="cs-CZ"/>
        </w:rPr>
        <w:t>North</w:t>
      </w:r>
      <w:proofErr w:type="spellEnd"/>
      <w:r w:rsidRPr="00FC1A93">
        <w:rPr>
          <w:rFonts w:ascii="Calibri" w:eastAsiaTheme="minorHAnsi" w:hAnsi="Calibri" w:cs="Calibri"/>
          <w:color w:val="000000" w:themeColor="text1"/>
          <w:bdr w:val="none" w:sz="0" w:space="0" w:color="auto"/>
          <w:lang w:val="cs-CZ"/>
        </w:rPr>
        <w:t xml:space="preserve"> Western University v Chicagu, kde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roku 1980 skladby předvedl. Před koncertem proto vysvětlil (v krátkém proslovu předneseném ve zmíněném filmu Dante </w:t>
      </w:r>
      <w:proofErr w:type="spellStart"/>
      <w:r w:rsidRPr="00FC1A93">
        <w:rPr>
          <w:rFonts w:ascii="Calibri" w:eastAsiaTheme="minorHAnsi" w:hAnsi="Calibri" w:cs="Calibri"/>
          <w:color w:val="000000" w:themeColor="text1"/>
          <w:bdr w:val="none" w:sz="0" w:space="0" w:color="auto"/>
          <w:lang w:val="cs-CZ"/>
        </w:rPr>
        <w:t>Micheaux</w:t>
      </w:r>
      <w:proofErr w:type="spellEnd"/>
      <w:r w:rsidRPr="00FC1A93">
        <w:rPr>
          <w:rFonts w:ascii="Calibri" w:eastAsiaTheme="minorHAnsi" w:hAnsi="Calibri" w:cs="Calibri"/>
          <w:color w:val="000000" w:themeColor="text1"/>
          <w:bdr w:val="none" w:sz="0" w:space="0" w:color="auto"/>
          <w:lang w:val="cs-CZ"/>
        </w:rPr>
        <w:t xml:space="preserve"> a </w:t>
      </w:r>
      <w:proofErr w:type="spellStart"/>
      <w:r w:rsidRPr="00FC1A93">
        <w:rPr>
          <w:rFonts w:ascii="Calibri" w:eastAsiaTheme="minorHAnsi" w:hAnsi="Calibri" w:cs="Calibri"/>
          <w:color w:val="000000" w:themeColor="text1"/>
          <w:bdr w:val="none" w:sz="0" w:space="0" w:color="auto"/>
          <w:lang w:val="cs-CZ"/>
        </w:rPr>
        <w:t>Elaine</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Mitchener</w:t>
      </w:r>
      <w:proofErr w:type="spellEnd"/>
      <w:r w:rsidRPr="00FC1A93">
        <w:rPr>
          <w:rFonts w:ascii="Calibri" w:eastAsiaTheme="minorHAnsi" w:hAnsi="Calibri" w:cs="Calibri"/>
          <w:color w:val="000000" w:themeColor="text1"/>
          <w:bdr w:val="none" w:sz="0" w:space="0" w:color="auto"/>
          <w:lang w:val="cs-CZ"/>
        </w:rPr>
        <w:t xml:space="preserve">), že použitím slova </w:t>
      </w:r>
      <w:proofErr w:type="gramStart"/>
      <w:r w:rsidRPr="00FC1A93">
        <w:rPr>
          <w:rFonts w:ascii="Calibri" w:eastAsiaTheme="minorHAnsi" w:hAnsi="Calibri" w:cs="Calibri"/>
          <w:color w:val="000000" w:themeColor="text1"/>
          <w:bdr w:val="none" w:sz="0" w:space="0" w:color="auto"/>
          <w:lang w:val="cs-CZ"/>
        </w:rPr>
        <w:t>N... chtěl</w:t>
      </w:r>
      <w:proofErr w:type="gramEnd"/>
      <w:r w:rsidRPr="00FC1A93">
        <w:rPr>
          <w:rFonts w:ascii="Calibri" w:eastAsiaTheme="minorHAnsi" w:hAnsi="Calibri" w:cs="Calibri"/>
          <w:color w:val="000000" w:themeColor="text1"/>
          <w:bdr w:val="none" w:sz="0" w:space="0" w:color="auto"/>
          <w:lang w:val="cs-CZ"/>
        </w:rPr>
        <w:t xml:space="preserve"> bez příkras a eufemismů připomenout strukturální kořen amerického rasismu – černoch byl do Ameriky přivezen, aby se stal “</w:t>
      </w:r>
      <w:proofErr w:type="spellStart"/>
      <w:r w:rsidRPr="00FC1A93">
        <w:rPr>
          <w:rFonts w:ascii="Calibri" w:eastAsiaTheme="minorHAnsi" w:hAnsi="Calibri" w:cs="Calibri"/>
          <w:i/>
          <w:iCs/>
          <w:color w:val="000000" w:themeColor="text1"/>
          <w:bdr w:val="none" w:sz="0" w:space="0" w:color="auto"/>
          <w:lang w:val="cs-CZ"/>
        </w:rPr>
        <w:t>field</w:t>
      </w:r>
      <w:proofErr w:type="spellEnd"/>
      <w:r w:rsidRPr="00FC1A93">
        <w:rPr>
          <w:rFonts w:ascii="Calibri" w:eastAsiaTheme="minorHAnsi" w:hAnsi="Calibri" w:cs="Calibri"/>
          <w:i/>
          <w:iCs/>
          <w:color w:val="000000" w:themeColor="text1"/>
          <w:bdr w:val="none" w:sz="0" w:space="0" w:color="auto"/>
          <w:lang w:val="cs-CZ"/>
        </w:rPr>
        <w:t xml:space="preserve"> N...</w:t>
      </w:r>
      <w:r w:rsidRPr="00FC1A93">
        <w:rPr>
          <w:rFonts w:ascii="Calibri" w:eastAsiaTheme="minorHAnsi" w:hAnsi="Calibri" w:cs="Calibri"/>
          <w:color w:val="000000" w:themeColor="text1"/>
          <w:bdr w:val="none" w:sz="0" w:space="0" w:color="auto"/>
          <w:lang w:val="cs-CZ"/>
        </w:rPr>
        <w:t xml:space="preserve">”. </w:t>
      </w:r>
    </w:p>
    <w:p w:rsidR="00FC1A93" w:rsidRPr="00FC1A93" w:rsidRDefault="00813D46"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Poukaz k historické spjatosti kapitalistické ekonomiky s rasistickým zlem přitom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provedl těsně před nástupem</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Ronalda Reagana do Bílého domu, jenž</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byl – spolu s nástupem Margaret </w:t>
      </w:r>
      <w:proofErr w:type="spellStart"/>
      <w:r w:rsidRPr="00FC1A93">
        <w:rPr>
          <w:rFonts w:ascii="Calibri" w:eastAsiaTheme="minorHAnsi" w:hAnsi="Calibri" w:cs="Calibri"/>
          <w:color w:val="000000" w:themeColor="text1"/>
          <w:bdr w:val="none" w:sz="0" w:space="0" w:color="auto"/>
          <w:lang w:val="cs-CZ"/>
        </w:rPr>
        <w:t>Thacher</w:t>
      </w:r>
      <w:proofErr w:type="spellEnd"/>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prvním velkým politickým úspěchem</w:t>
      </w:r>
      <w:r w:rsidR="00A944CB"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neo</w:t>
      </w:r>
      <w:proofErr w:type="spellEnd"/>
      <w:r w:rsidRPr="00FC1A93">
        <w:rPr>
          <w:rFonts w:ascii="Calibri" w:eastAsiaTheme="minorHAnsi" w:hAnsi="Calibri" w:cs="Calibri"/>
          <w:color w:val="000000" w:themeColor="text1"/>
          <w:bdr w:val="none" w:sz="0" w:space="0" w:color="auto"/>
          <w:lang w:val="cs-CZ"/>
        </w:rPr>
        <w:t>-liberalismu. Tento směr tuto ekonomiku</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naopak líčil jako zdroj univerzálního dobra,</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který měl být osvobozen od všech omezení,</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jež na něj od třicátých let uvaloval západní</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sociální stát. Roku 1980 nastupovala éra</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globalizace, během níž byl mýtus univerzální</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blahodárnosti nespoutaných tržních sil</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přijat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i </w:t>
      </w:r>
      <w:proofErr w:type="spellStart"/>
      <w:r w:rsidRPr="00FC1A93">
        <w:rPr>
          <w:rFonts w:ascii="Calibri" w:eastAsiaTheme="minorHAnsi" w:hAnsi="Calibri" w:cs="Calibri"/>
          <w:color w:val="000000" w:themeColor="text1"/>
          <w:bdr w:val="none" w:sz="0" w:space="0" w:color="auto"/>
          <w:lang w:val="cs-CZ"/>
        </w:rPr>
        <w:t>mainstreamem</w:t>
      </w:r>
      <w:proofErr w:type="spellEnd"/>
      <w:r w:rsidRPr="00FC1A93">
        <w:rPr>
          <w:rFonts w:ascii="Calibri" w:eastAsiaTheme="minorHAnsi" w:hAnsi="Calibri" w:cs="Calibri"/>
          <w:color w:val="000000" w:themeColor="text1"/>
          <w:bdr w:val="none" w:sz="0" w:space="0" w:color="auto"/>
          <w:lang w:val="cs-CZ"/>
        </w:rPr>
        <w:t xml:space="preserve"> americké a západní</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levice. Jeho představitelé jako Bill Clinton</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či Tony Blair pomáhali pravici v</w:t>
      </w:r>
      <w:r w:rsidR="00A944CB" w:rsidRPr="00FC1A93">
        <w:rPr>
          <w:rFonts w:ascii="Calibri" w:eastAsiaTheme="minorHAnsi" w:hAnsi="Calibri" w:cs="Calibri"/>
          <w:color w:val="000000" w:themeColor="text1"/>
          <w:bdr w:val="none" w:sz="0" w:space="0" w:color="auto"/>
          <w:lang w:val="cs-CZ"/>
        </w:rPr>
        <w:t> </w:t>
      </w:r>
      <w:r w:rsidRPr="00FC1A93">
        <w:rPr>
          <w:rFonts w:ascii="Calibri" w:eastAsiaTheme="minorHAnsi" w:hAnsi="Calibri" w:cs="Calibri"/>
          <w:color w:val="000000" w:themeColor="text1"/>
          <w:bdr w:val="none" w:sz="0" w:space="0" w:color="auto"/>
          <w:lang w:val="cs-CZ"/>
        </w:rPr>
        <w:t>demontáži</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sociálního státu, čímž zhoršovali situaci</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sociálně znevýhodněných, mezi nimiž byly</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disproporčně </w:t>
      </w:r>
      <w:r w:rsidRPr="00FC1A93">
        <w:rPr>
          <w:rFonts w:ascii="Calibri" w:eastAsiaTheme="minorHAnsi" w:hAnsi="Calibri" w:cs="Calibri"/>
          <w:color w:val="000000" w:themeColor="text1"/>
          <w:bdr w:val="none" w:sz="0" w:space="0" w:color="auto"/>
          <w:lang w:val="cs-CZ"/>
        </w:rPr>
        <w:lastRenderedPageBreak/>
        <w:t>zastoupeny rasové menšiny.</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Opuštění tradičního levicového programu</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emancipace vykořisťovaných tříd bylo</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kompenzováno důrazem na emancipaci žen</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a diskriminovaných menšin – socialismus</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byl vystřídán feminismem a multikulturalismem,</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jenž měl řešit také problém rasové</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diskriminace. S použitím marxistických</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termínů lze říci, že v důsledku smíření se</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s ekonomickou “základnou” kapitalismu začal</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střední proud levice ignorovat ekonomický</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kořen rasismu a omezovat ho na problém</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ideologické “nadstavby”. V souladu s tím byl</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boj proti rasismu redukován na potírání kulturně</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vytvářených a předávaných rasových</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předsudků a zajišťování rovného uznání</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rasové identity ve veřejném prostoru.</w:t>
      </w:r>
      <w:r w:rsidR="00A944CB" w:rsidRPr="00FC1A93">
        <w:rPr>
          <w:rFonts w:ascii="Calibri" w:eastAsiaTheme="minorHAnsi" w:hAnsi="Calibri" w:cs="Calibri"/>
          <w:color w:val="000000" w:themeColor="text1"/>
          <w:bdr w:val="none" w:sz="0" w:space="0" w:color="auto"/>
          <w:lang w:val="cs-CZ"/>
        </w:rPr>
        <w:t xml:space="preserve"> </w:t>
      </w:r>
    </w:p>
    <w:p w:rsidR="00FC1A93" w:rsidRPr="00FC1A93" w:rsidRDefault="00813D46"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Slib ustavení multikulturní a multirasové</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společnosti byl ohlášen prezidentem</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Billem Clintonem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v devadesátých letech</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a novou energii přechodně získal roku 2008,</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když do Bílého domu nastupoval Barack</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Obama. Ve druhém Obamově prezidentském</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období však přitáhla nekončící série</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černošských mužů zabitých americkými</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policisty pozornost veřejnosti nejen k</w:t>
      </w:r>
      <w:r w:rsidR="00A944CB" w:rsidRPr="00FC1A93">
        <w:rPr>
          <w:rFonts w:ascii="Calibri" w:eastAsiaTheme="minorHAnsi" w:hAnsi="Calibri" w:cs="Calibri"/>
          <w:color w:val="000000" w:themeColor="text1"/>
          <w:bdr w:val="none" w:sz="0" w:space="0" w:color="auto"/>
          <w:lang w:val="cs-CZ"/>
        </w:rPr>
        <w:t> </w:t>
      </w:r>
      <w:r w:rsidRPr="00FC1A93">
        <w:rPr>
          <w:rFonts w:ascii="Calibri" w:eastAsiaTheme="minorHAnsi" w:hAnsi="Calibri" w:cs="Calibri"/>
          <w:color w:val="000000" w:themeColor="text1"/>
          <w:bdr w:val="none" w:sz="0" w:space="0" w:color="auto"/>
          <w:lang w:val="cs-CZ"/>
        </w:rPr>
        <w:t>policejnímu</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rasismu, ale také k</w:t>
      </w:r>
      <w:r w:rsidR="00A944CB" w:rsidRPr="00FC1A93">
        <w:rPr>
          <w:rFonts w:ascii="Calibri" w:eastAsiaTheme="minorHAnsi" w:hAnsi="Calibri" w:cs="Calibri"/>
          <w:color w:val="000000" w:themeColor="text1"/>
          <w:bdr w:val="none" w:sz="0" w:space="0" w:color="auto"/>
          <w:lang w:val="cs-CZ"/>
        </w:rPr>
        <w:t> </w:t>
      </w:r>
      <w:r w:rsidRPr="00FC1A93">
        <w:rPr>
          <w:rFonts w:ascii="Calibri" w:eastAsiaTheme="minorHAnsi" w:hAnsi="Calibri" w:cs="Calibri"/>
          <w:color w:val="000000" w:themeColor="text1"/>
          <w:bdr w:val="none" w:sz="0" w:space="0" w:color="auto"/>
          <w:lang w:val="cs-CZ"/>
        </w:rPr>
        <w:t>pokračující</w:t>
      </w:r>
      <w:r w:rsidR="00A944CB"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socio</w:t>
      </w:r>
      <w:proofErr w:type="spellEnd"/>
      <w:r w:rsidRPr="00FC1A93">
        <w:rPr>
          <w:rFonts w:ascii="Calibri" w:eastAsiaTheme="minorHAnsi" w:hAnsi="Calibri" w:cs="Calibri"/>
          <w:color w:val="000000" w:themeColor="text1"/>
          <w:bdr w:val="none" w:sz="0" w:space="0" w:color="auto"/>
          <w:lang w:val="cs-CZ"/>
        </w:rPr>
        <w:t>-ekonomické marginalizaci velké</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části Afroameričanů. Jejím důsledkem</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je, že v jejich čtvrtích (které se podobají</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českým “vyloučeným lokalitám” obývaných</w:t>
      </w:r>
      <w:r w:rsidR="00A944CB"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disproporčně Romy) řádí </w:t>
      </w:r>
      <w:proofErr w:type="spellStart"/>
      <w:r w:rsidRPr="00FC1A93">
        <w:rPr>
          <w:rFonts w:ascii="Calibri" w:eastAsiaTheme="minorHAnsi" w:hAnsi="Calibri" w:cs="Calibri"/>
          <w:color w:val="000000" w:themeColor="text1"/>
          <w:bdr w:val="none" w:sz="0" w:space="0" w:color="auto"/>
          <w:lang w:val="cs-CZ"/>
        </w:rPr>
        <w:t>socio</w:t>
      </w:r>
      <w:proofErr w:type="spellEnd"/>
      <w:r w:rsidRPr="00FC1A93">
        <w:rPr>
          <w:rFonts w:ascii="Calibri" w:eastAsiaTheme="minorHAnsi" w:hAnsi="Calibri" w:cs="Calibri"/>
          <w:color w:val="000000" w:themeColor="text1"/>
          <w:bdr w:val="none" w:sz="0" w:space="0" w:color="auto"/>
          <w:lang w:val="cs-CZ"/>
        </w:rPr>
        <w:t>-patologické</w:t>
      </w:r>
      <w:r w:rsidR="00A944CB" w:rsidRPr="00FC1A93">
        <w:rPr>
          <w:rFonts w:ascii="Calibri" w:eastAsiaTheme="minorHAnsi" w:hAnsi="Calibri" w:cs="Calibri"/>
          <w:color w:val="000000" w:themeColor="text1"/>
          <w:bdr w:val="none" w:sz="0" w:space="0" w:color="auto"/>
          <w:lang w:val="cs-CZ"/>
        </w:rPr>
        <w:t xml:space="preserve"> jevy, jako je narkomanie a kriminalita. Především (byť ne výlučně) v těchto čtvrtích a jejich okolí pak policie rasově profiluje potenciální pachatele a používá odlišné míry násilí vůči černým a bílým. To, že tento rasistický přístup používají často i černošští policisté, svědčí o jeho institucionalizované povaze a strukturálním kořeni: byť se může projevovat i na psychologické či ideologické rovině v pocitech a diskurzech nenávisti vůči černochům, jeho těžiště leží v rovině </w:t>
      </w:r>
      <w:proofErr w:type="spellStart"/>
      <w:r w:rsidR="00A944CB" w:rsidRPr="00FC1A93">
        <w:rPr>
          <w:rFonts w:ascii="Calibri" w:eastAsiaTheme="minorHAnsi" w:hAnsi="Calibri" w:cs="Calibri"/>
          <w:color w:val="000000" w:themeColor="text1"/>
          <w:bdr w:val="none" w:sz="0" w:space="0" w:color="auto"/>
          <w:lang w:val="cs-CZ"/>
        </w:rPr>
        <w:t>socio</w:t>
      </w:r>
      <w:proofErr w:type="spellEnd"/>
      <w:r w:rsidR="00A944CB" w:rsidRPr="00FC1A93">
        <w:rPr>
          <w:rFonts w:ascii="Calibri" w:eastAsiaTheme="minorHAnsi" w:hAnsi="Calibri" w:cs="Calibri"/>
          <w:color w:val="000000" w:themeColor="text1"/>
          <w:bdr w:val="none" w:sz="0" w:space="0" w:color="auto"/>
          <w:lang w:val="cs-CZ"/>
        </w:rPr>
        <w:t xml:space="preserve">-ekonomické: spočívá v systémovém znevýhodnění většiny Afroameričanů. Každá další generace zažívá vyloučení na dno, jehož původní a krajní podobou bylo otroctví. Navzdory rostoucí menšině úspěšných, a dokonce velmi úspěšných černochů v businessu, showbusinessu, vědách, umění i politice, čelí jejich většina stále každodenní diskriminaci a nerovnosti příležitostí. </w:t>
      </w:r>
    </w:p>
    <w:p w:rsidR="00FC1A93"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roofErr w:type="spellStart"/>
      <w:r w:rsidRPr="00FC1A93">
        <w:rPr>
          <w:rFonts w:ascii="Calibri" w:eastAsiaTheme="minorHAnsi" w:hAnsi="Calibri" w:cs="Calibri"/>
          <w:color w:val="000000" w:themeColor="text1"/>
          <w:bdr w:val="none" w:sz="0" w:space="0" w:color="auto"/>
          <w:lang w:val="cs-CZ"/>
        </w:rPr>
        <w:t>Socio</w:t>
      </w:r>
      <w:proofErr w:type="spellEnd"/>
      <w:r w:rsidRPr="00FC1A93">
        <w:rPr>
          <w:rFonts w:ascii="Calibri" w:eastAsiaTheme="minorHAnsi" w:hAnsi="Calibri" w:cs="Calibri"/>
          <w:color w:val="000000" w:themeColor="text1"/>
          <w:bdr w:val="none" w:sz="0" w:space="0" w:color="auto"/>
          <w:lang w:val="cs-CZ"/>
        </w:rPr>
        <w:t xml:space="preserve">-ekonomické příčiny však má i nárůst rasismu mezi příslušníky bělošské nižší střední třídy. Reagují jím na dlouhodobé zhoršování svého postavení a vyhlídek svých dětí na lepší život, k němuž došlo v éře neoliberalismu: bludem o bělošské nadřazenosti brání propadu své sebeúcty až na úplné dno – zaručuje jim, že ať již by spadli jakkoliv hluboko, stále pod nimi bude ještě jedna kategorie, jejíž status bude nižší. Vedle náboženského fundamentalismu byl bělošský rasismus jednou z hlavních sil, které roku 2016 vynesly Donalda </w:t>
      </w:r>
      <w:proofErr w:type="spellStart"/>
      <w:r w:rsidRPr="00FC1A93">
        <w:rPr>
          <w:rFonts w:ascii="Calibri" w:eastAsiaTheme="minorHAnsi" w:hAnsi="Calibri" w:cs="Calibri"/>
          <w:color w:val="000000" w:themeColor="text1"/>
          <w:bdr w:val="none" w:sz="0" w:space="0" w:color="auto"/>
          <w:lang w:val="cs-CZ"/>
        </w:rPr>
        <w:t>Trumpa</w:t>
      </w:r>
      <w:proofErr w:type="spellEnd"/>
      <w:r w:rsidRPr="00FC1A93">
        <w:rPr>
          <w:rFonts w:ascii="Calibri" w:eastAsiaTheme="minorHAnsi" w:hAnsi="Calibri" w:cs="Calibri"/>
          <w:color w:val="000000" w:themeColor="text1"/>
          <w:bdr w:val="none" w:sz="0" w:space="0" w:color="auto"/>
          <w:lang w:val="cs-CZ"/>
        </w:rPr>
        <w:t xml:space="preserve"> do Bílého domu. Jeho vítězství bylo symptomem – a stalo se symbolem – krize éry, která nastoupila v osmdesátých letech a svého vrcholu dosáhla po zhroucení sovětského bloku v letech devadesátých: hegemonie </w:t>
      </w:r>
      <w:proofErr w:type="spellStart"/>
      <w:r w:rsidRPr="00FC1A93">
        <w:rPr>
          <w:rFonts w:ascii="Calibri" w:eastAsiaTheme="minorHAnsi" w:hAnsi="Calibri" w:cs="Calibri"/>
          <w:color w:val="000000" w:themeColor="text1"/>
          <w:bdr w:val="none" w:sz="0" w:space="0" w:color="auto"/>
          <w:lang w:val="cs-CZ"/>
        </w:rPr>
        <w:t>globalistického</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neo</w:t>
      </w:r>
      <w:proofErr w:type="spellEnd"/>
      <w:r w:rsidRPr="00FC1A93">
        <w:rPr>
          <w:rFonts w:ascii="Calibri" w:eastAsiaTheme="minorHAnsi" w:hAnsi="Calibri" w:cs="Calibri"/>
          <w:color w:val="000000" w:themeColor="text1"/>
          <w:bdr w:val="none" w:sz="0" w:space="0" w:color="auto"/>
          <w:lang w:val="cs-CZ"/>
        </w:rPr>
        <w:t>)liberalismu se – v Americe,</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Evropě i Asii – začala hroutit pod náporem národního konzervatismu. Ten vedle rovného uznání rasových, etnických či náboženských menšin ohrožuje také další výdobytky minulé éry, jimiž byla emancipace žen a LGBT+. Ruku v ruce s používáním anti-globalizační rétoriky, která napadá jisté aspekty ekonomického liberalismu, vede národní konzervatismus frontální útok proti kulturnímu liberalismu. Větší část levice nepřestává tento liberalismus hájit, její radikální křídlo začíná však zároveň přehodnocovat jeho předpoklad, že rasismus lze redukovat na kulturní otázku.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jenž šel svým poukazem k jeho ekonomickému kořeni proti duchu nastupující éry, se právě díky této své tehdejší “nečasovosti” stává dnes vysoce aktuální. </w:t>
      </w:r>
    </w:p>
    <w:p w:rsidR="00FC1A93"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I to je důvod, proč v něm zakladatelé </w:t>
      </w:r>
      <w:proofErr w:type="spellStart"/>
      <w:r w:rsidRPr="00FC1A93">
        <w:rPr>
          <w:rFonts w:ascii="Calibri" w:eastAsiaTheme="minorHAnsi" w:hAnsi="Calibri" w:cs="Calibri"/>
          <w:color w:val="000000" w:themeColor="text1"/>
          <w:bdr w:val="none" w:sz="0" w:space="0" w:color="auto"/>
          <w:lang w:val="cs-CZ"/>
        </w:rPr>
        <w:t>The</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Otolith</w:t>
      </w:r>
      <w:proofErr w:type="spellEnd"/>
      <w:r w:rsidRPr="00FC1A93">
        <w:rPr>
          <w:rFonts w:ascii="Calibri" w:eastAsiaTheme="minorHAnsi" w:hAnsi="Calibri" w:cs="Calibri"/>
          <w:color w:val="000000" w:themeColor="text1"/>
          <w:bdr w:val="none" w:sz="0" w:space="0" w:color="auto"/>
          <w:lang w:val="cs-CZ"/>
        </w:rPr>
        <w:t xml:space="preserve"> Group </w:t>
      </w:r>
      <w:proofErr w:type="spellStart"/>
      <w:r w:rsidRPr="00FC1A93">
        <w:rPr>
          <w:rFonts w:ascii="Calibri" w:eastAsiaTheme="minorHAnsi" w:hAnsi="Calibri" w:cs="Calibri"/>
          <w:color w:val="000000" w:themeColor="text1"/>
          <w:bdr w:val="none" w:sz="0" w:space="0" w:color="auto"/>
          <w:lang w:val="cs-CZ"/>
        </w:rPr>
        <w:t>Anjalica</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Sadar</w:t>
      </w:r>
      <w:proofErr w:type="spellEnd"/>
      <w:r w:rsidRPr="00FC1A93">
        <w:rPr>
          <w:rFonts w:ascii="Calibri" w:eastAsiaTheme="minorHAnsi" w:hAnsi="Calibri" w:cs="Calibri"/>
          <w:color w:val="000000" w:themeColor="text1"/>
          <w:bdr w:val="none" w:sz="0" w:space="0" w:color="auto"/>
          <w:lang w:val="cs-CZ"/>
        </w:rPr>
        <w:t xml:space="preserve"> a </w:t>
      </w:r>
      <w:proofErr w:type="spellStart"/>
      <w:r w:rsidRPr="00FC1A93">
        <w:rPr>
          <w:rFonts w:ascii="Calibri" w:eastAsiaTheme="minorHAnsi" w:hAnsi="Calibri" w:cs="Calibri"/>
          <w:color w:val="000000" w:themeColor="text1"/>
          <w:bdr w:val="none" w:sz="0" w:space="0" w:color="auto"/>
          <w:lang w:val="cs-CZ"/>
        </w:rPr>
        <w:t>Kodwo</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Eshun</w:t>
      </w:r>
      <w:proofErr w:type="spellEnd"/>
      <w:r w:rsidRPr="00FC1A93">
        <w:rPr>
          <w:rFonts w:ascii="Calibri" w:eastAsiaTheme="minorHAnsi" w:hAnsi="Calibri" w:cs="Calibri"/>
          <w:color w:val="000000" w:themeColor="text1"/>
          <w:bdr w:val="none" w:sz="0" w:space="0" w:color="auto"/>
          <w:lang w:val="cs-CZ"/>
        </w:rPr>
        <w:t xml:space="preserve"> vidí proroka: již roku 1980 věděl, že boj proti rasismu jako ideologickému či psychologickému předsudku nebude stačit, pokud nevezmeme v úvahu jeho strukturální zdroj – tedy z generaci na generaci předávanou </w:t>
      </w:r>
      <w:proofErr w:type="spellStart"/>
      <w:r w:rsidRPr="00FC1A93">
        <w:rPr>
          <w:rFonts w:ascii="Calibri" w:eastAsiaTheme="minorHAnsi" w:hAnsi="Calibri" w:cs="Calibri"/>
          <w:color w:val="000000" w:themeColor="text1"/>
          <w:bdr w:val="none" w:sz="0" w:space="0" w:color="auto"/>
          <w:lang w:val="cs-CZ"/>
        </w:rPr>
        <w:t>socio</w:t>
      </w:r>
      <w:proofErr w:type="spellEnd"/>
      <w:r w:rsidRPr="00FC1A93">
        <w:rPr>
          <w:rFonts w:ascii="Calibri" w:eastAsiaTheme="minorHAnsi" w:hAnsi="Calibri" w:cs="Calibri"/>
          <w:color w:val="000000" w:themeColor="text1"/>
          <w:bdr w:val="none" w:sz="0" w:space="0" w:color="auto"/>
          <w:lang w:val="cs-CZ"/>
        </w:rPr>
        <w:t xml:space="preserve">-ekonomickou diskriminaci černochů, jejímž historickým zdrojem a základem bylo otroctví. Hanlivé slovo </w:t>
      </w:r>
      <w:proofErr w:type="gramStart"/>
      <w:r w:rsidRPr="00FC1A93">
        <w:rPr>
          <w:rFonts w:ascii="Calibri" w:eastAsiaTheme="minorHAnsi" w:hAnsi="Calibri" w:cs="Calibri"/>
          <w:color w:val="000000" w:themeColor="text1"/>
          <w:bdr w:val="none" w:sz="0" w:space="0" w:color="auto"/>
          <w:lang w:val="cs-CZ"/>
        </w:rPr>
        <w:t>N... je</w:t>
      </w:r>
      <w:proofErr w:type="gramEnd"/>
      <w:r w:rsidRPr="00FC1A93">
        <w:rPr>
          <w:rFonts w:ascii="Calibri" w:eastAsiaTheme="minorHAnsi" w:hAnsi="Calibri" w:cs="Calibri"/>
          <w:color w:val="000000" w:themeColor="text1"/>
          <w:bdr w:val="none" w:sz="0" w:space="0" w:color="auto"/>
          <w:lang w:val="cs-CZ"/>
        </w:rPr>
        <w:t xml:space="preserve"> z minulosti, ale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jím připomínal, že realita, s níž bylo spjato, je v oslabené podobě stále přítomností. Proto </w:t>
      </w:r>
      <w:proofErr w:type="spellStart"/>
      <w:r w:rsidRPr="00FC1A93">
        <w:rPr>
          <w:rFonts w:ascii="Calibri" w:eastAsiaTheme="minorHAnsi" w:hAnsi="Calibri" w:cs="Calibri"/>
          <w:color w:val="000000" w:themeColor="text1"/>
          <w:bdr w:val="none" w:sz="0" w:space="0" w:color="auto"/>
          <w:lang w:val="cs-CZ"/>
        </w:rPr>
        <w:t>Sadar</w:t>
      </w:r>
      <w:proofErr w:type="spellEnd"/>
      <w:r w:rsidRPr="00FC1A93">
        <w:rPr>
          <w:rFonts w:ascii="Calibri" w:eastAsiaTheme="minorHAnsi" w:hAnsi="Calibri" w:cs="Calibri"/>
          <w:color w:val="000000" w:themeColor="text1"/>
          <w:bdr w:val="none" w:sz="0" w:space="0" w:color="auto"/>
          <w:lang w:val="cs-CZ"/>
        </w:rPr>
        <w:t xml:space="preserve"> a </w:t>
      </w:r>
      <w:proofErr w:type="spellStart"/>
      <w:r w:rsidRPr="00FC1A93">
        <w:rPr>
          <w:rFonts w:ascii="Calibri" w:eastAsiaTheme="minorHAnsi" w:hAnsi="Calibri" w:cs="Calibri"/>
          <w:color w:val="000000" w:themeColor="text1"/>
          <w:bdr w:val="none" w:sz="0" w:space="0" w:color="auto"/>
          <w:lang w:val="cs-CZ"/>
        </w:rPr>
        <w:t>Eshun</w:t>
      </w:r>
      <w:proofErr w:type="spellEnd"/>
      <w:r w:rsidRPr="00FC1A93">
        <w:rPr>
          <w:rFonts w:ascii="Calibri" w:eastAsiaTheme="minorHAnsi" w:hAnsi="Calibri" w:cs="Calibri"/>
          <w:color w:val="000000" w:themeColor="text1"/>
          <w:bdr w:val="none" w:sz="0" w:space="0" w:color="auto"/>
          <w:lang w:val="cs-CZ"/>
        </w:rPr>
        <w:t xml:space="preserve"> věnují film o něm Hnutí za černošské životy, jehož součástí je </w:t>
      </w:r>
      <w:r w:rsidRPr="00FC1A93">
        <w:rPr>
          <w:rFonts w:ascii="Calibri" w:eastAsiaTheme="minorHAnsi" w:hAnsi="Calibri" w:cs="Calibri"/>
          <w:i/>
          <w:iCs/>
          <w:color w:val="000000" w:themeColor="text1"/>
          <w:bdr w:val="none" w:sz="0" w:space="0" w:color="auto"/>
          <w:lang w:val="cs-CZ"/>
        </w:rPr>
        <w:t xml:space="preserve">Black </w:t>
      </w:r>
      <w:proofErr w:type="spellStart"/>
      <w:r w:rsidRPr="00FC1A93">
        <w:rPr>
          <w:rFonts w:ascii="Calibri" w:eastAsiaTheme="minorHAnsi" w:hAnsi="Calibri" w:cs="Calibri"/>
          <w:i/>
          <w:iCs/>
          <w:color w:val="000000" w:themeColor="text1"/>
          <w:bdr w:val="none" w:sz="0" w:space="0" w:color="auto"/>
          <w:lang w:val="cs-CZ"/>
        </w:rPr>
        <w:t>Lives</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Matter</w:t>
      </w:r>
      <w:proofErr w:type="spellEnd"/>
      <w:r w:rsidRPr="00FC1A93">
        <w:rPr>
          <w:rFonts w:ascii="Calibri" w:eastAsiaTheme="minorHAnsi" w:hAnsi="Calibri" w:cs="Calibri"/>
          <w:color w:val="000000" w:themeColor="text1"/>
          <w:bdr w:val="none" w:sz="0" w:space="0" w:color="auto"/>
          <w:lang w:val="cs-CZ"/>
        </w:rPr>
        <w:t xml:space="preserve">. Podle </w:t>
      </w:r>
      <w:proofErr w:type="spellStart"/>
      <w:r w:rsidRPr="00FC1A93">
        <w:rPr>
          <w:rFonts w:ascii="Calibri" w:eastAsiaTheme="minorHAnsi" w:hAnsi="Calibri" w:cs="Calibri"/>
          <w:color w:val="000000" w:themeColor="text1"/>
          <w:bdr w:val="none" w:sz="0" w:space="0" w:color="auto"/>
          <w:lang w:val="cs-CZ"/>
        </w:rPr>
        <w:t>Eshuna</w:t>
      </w:r>
      <w:proofErr w:type="spellEnd"/>
      <w:r w:rsidRPr="00FC1A93">
        <w:rPr>
          <w:rFonts w:ascii="Calibri" w:eastAsiaTheme="minorHAnsi" w:hAnsi="Calibri" w:cs="Calibri"/>
          <w:color w:val="000000" w:themeColor="text1"/>
          <w:bdr w:val="none" w:sz="0" w:space="0" w:color="auto"/>
          <w:lang w:val="cs-CZ"/>
        </w:rPr>
        <w:t xml:space="preserve"> nemá znovuobjevení </w:t>
      </w:r>
      <w:proofErr w:type="spellStart"/>
      <w:r w:rsidRPr="00FC1A93">
        <w:rPr>
          <w:rFonts w:ascii="Calibri" w:eastAsiaTheme="minorHAnsi" w:hAnsi="Calibri" w:cs="Calibri"/>
          <w:color w:val="000000" w:themeColor="text1"/>
          <w:bdr w:val="none" w:sz="0" w:space="0" w:color="auto"/>
          <w:lang w:val="cs-CZ"/>
        </w:rPr>
        <w:t>Eastmana</w:t>
      </w:r>
      <w:proofErr w:type="spellEnd"/>
      <w:r w:rsidRPr="00FC1A93">
        <w:rPr>
          <w:rFonts w:ascii="Calibri" w:eastAsiaTheme="minorHAnsi" w:hAnsi="Calibri" w:cs="Calibri"/>
          <w:color w:val="000000" w:themeColor="text1"/>
          <w:bdr w:val="none" w:sz="0" w:space="0" w:color="auto"/>
          <w:lang w:val="cs-CZ"/>
        </w:rPr>
        <w:t xml:space="preserve"> v druhé polovině minulého desetiletí, na němž se jejich film z roku 2017 podílel, jen smysl vzpomínkové restituce: nejde jen o překonání jeho zapomenutí a nápravu křivdy v podobě zařazení jeho díla do </w:t>
      </w:r>
      <w:r w:rsidRPr="00FC1A93">
        <w:rPr>
          <w:rFonts w:ascii="Calibri" w:eastAsiaTheme="minorHAnsi" w:hAnsi="Calibri" w:cs="Calibri"/>
          <w:i/>
          <w:iCs/>
          <w:color w:val="000000" w:themeColor="text1"/>
          <w:bdr w:val="none" w:sz="0" w:space="0" w:color="auto"/>
          <w:lang w:val="cs-CZ"/>
        </w:rPr>
        <w:t xml:space="preserve">uměleckého </w:t>
      </w:r>
      <w:r w:rsidRPr="00FC1A93">
        <w:rPr>
          <w:rFonts w:ascii="Calibri" w:eastAsiaTheme="minorHAnsi" w:hAnsi="Calibri" w:cs="Calibri"/>
          <w:color w:val="000000" w:themeColor="text1"/>
          <w:bdr w:val="none" w:sz="0" w:space="0" w:color="auto"/>
          <w:lang w:val="cs-CZ"/>
        </w:rPr>
        <w:t xml:space="preserve">odkazu sedmdesátých let.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promlouvá také k </w:t>
      </w:r>
      <w:r w:rsidRPr="00FC1A93">
        <w:rPr>
          <w:rFonts w:ascii="Calibri" w:eastAsiaTheme="minorHAnsi" w:hAnsi="Calibri" w:cs="Calibri"/>
          <w:i/>
          <w:iCs/>
          <w:color w:val="000000" w:themeColor="text1"/>
          <w:bdr w:val="none" w:sz="0" w:space="0" w:color="auto"/>
          <w:lang w:val="cs-CZ"/>
        </w:rPr>
        <w:t xml:space="preserve">politické </w:t>
      </w:r>
      <w:r w:rsidRPr="00FC1A93">
        <w:rPr>
          <w:rFonts w:ascii="Calibri" w:eastAsiaTheme="minorHAnsi" w:hAnsi="Calibri" w:cs="Calibri"/>
          <w:color w:val="000000" w:themeColor="text1"/>
          <w:bdr w:val="none" w:sz="0" w:space="0" w:color="auto"/>
          <w:lang w:val="cs-CZ"/>
        </w:rPr>
        <w:t xml:space="preserve">přítomnosti: přivádí pozornost k našemu současnému boji s rasismem a vyzývá nás, abychom v něm byli radikální: máme jít (ostatně v souladu s </w:t>
      </w:r>
      <w:r w:rsidRPr="00FC1A93">
        <w:rPr>
          <w:rFonts w:ascii="Calibri" w:eastAsiaTheme="minorHAnsi" w:hAnsi="Calibri" w:cs="Calibri"/>
          <w:color w:val="000000" w:themeColor="text1"/>
          <w:bdr w:val="none" w:sz="0" w:space="0" w:color="auto"/>
          <w:lang w:val="cs-CZ"/>
        </w:rPr>
        <w:lastRenderedPageBreak/>
        <w:t xml:space="preserve">etymologií tohoto slova) až na jeho </w:t>
      </w:r>
      <w:proofErr w:type="spellStart"/>
      <w:r w:rsidRPr="00FC1A93">
        <w:rPr>
          <w:rFonts w:ascii="Calibri" w:eastAsiaTheme="minorHAnsi" w:hAnsi="Calibri" w:cs="Calibri"/>
          <w:color w:val="000000" w:themeColor="text1"/>
          <w:bdr w:val="none" w:sz="0" w:space="0" w:color="auto"/>
          <w:lang w:val="cs-CZ"/>
        </w:rPr>
        <w:t>socio</w:t>
      </w:r>
      <w:proofErr w:type="spellEnd"/>
      <w:r w:rsidRPr="00FC1A93">
        <w:rPr>
          <w:rFonts w:ascii="Calibri" w:eastAsiaTheme="minorHAnsi" w:hAnsi="Calibri" w:cs="Calibri"/>
          <w:color w:val="000000" w:themeColor="text1"/>
          <w:bdr w:val="none" w:sz="0" w:space="0" w:color="auto"/>
          <w:lang w:val="cs-CZ"/>
        </w:rPr>
        <w:t xml:space="preserve">-ekonomický kořen, jenž neoliberální éra učinila neviditelným tím, že rasismus redukovala na problém tolerance a uznání odlišné kulturní identity. </w:t>
      </w:r>
    </w:p>
    <w:p w:rsidR="00A944CB"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Název druhé skladby, kterou lze slyšet ve filmu, </w:t>
      </w:r>
      <w:r w:rsidRPr="00FC1A93">
        <w:rPr>
          <w:rFonts w:ascii="Calibri" w:eastAsiaTheme="minorHAnsi" w:hAnsi="Calibri" w:cs="Calibri"/>
          <w:i/>
          <w:iCs/>
          <w:color w:val="000000" w:themeColor="text1"/>
          <w:bdr w:val="none" w:sz="0" w:space="0" w:color="auto"/>
          <w:lang w:val="cs-CZ"/>
        </w:rPr>
        <w:t xml:space="preserve">Gay </w:t>
      </w:r>
      <w:proofErr w:type="spellStart"/>
      <w:r w:rsidRPr="00FC1A93">
        <w:rPr>
          <w:rFonts w:ascii="Calibri" w:eastAsiaTheme="minorHAnsi" w:hAnsi="Calibri" w:cs="Calibri"/>
          <w:i/>
          <w:iCs/>
          <w:color w:val="000000" w:themeColor="text1"/>
          <w:bdr w:val="none" w:sz="0" w:space="0" w:color="auto"/>
          <w:lang w:val="cs-CZ"/>
        </w:rPr>
        <w:t>Guerrilla</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propojuje hudební avantgardismus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s politickým radikalismem ještě explicitněji než název skladby první. I zde nasvěcují zakladatelé </w:t>
      </w:r>
      <w:proofErr w:type="spellStart"/>
      <w:r w:rsidRPr="00FC1A93">
        <w:rPr>
          <w:rFonts w:ascii="Calibri" w:eastAsiaTheme="minorHAnsi" w:hAnsi="Calibri" w:cs="Calibri"/>
          <w:color w:val="000000" w:themeColor="text1"/>
          <w:bdr w:val="none" w:sz="0" w:space="0" w:color="auto"/>
          <w:lang w:val="cs-CZ"/>
        </w:rPr>
        <w:t>The</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Otolith</w:t>
      </w:r>
      <w:proofErr w:type="spellEnd"/>
      <w:r w:rsidRPr="00FC1A93">
        <w:rPr>
          <w:rFonts w:ascii="Calibri" w:eastAsiaTheme="minorHAnsi" w:hAnsi="Calibri" w:cs="Calibri"/>
          <w:color w:val="000000" w:themeColor="text1"/>
          <w:bdr w:val="none" w:sz="0" w:space="0" w:color="auto"/>
          <w:lang w:val="cs-CZ"/>
        </w:rPr>
        <w:t xml:space="preserve"> Group </w:t>
      </w:r>
      <w:proofErr w:type="spellStart"/>
      <w:r w:rsidRPr="00FC1A93">
        <w:rPr>
          <w:rFonts w:ascii="Calibri" w:eastAsiaTheme="minorHAnsi" w:hAnsi="Calibri" w:cs="Calibri"/>
          <w:color w:val="000000" w:themeColor="text1"/>
          <w:bdr w:val="none" w:sz="0" w:space="0" w:color="auto"/>
          <w:lang w:val="cs-CZ"/>
        </w:rPr>
        <w:t>Eastmana</w:t>
      </w:r>
      <w:proofErr w:type="spellEnd"/>
      <w:r w:rsidRPr="00FC1A93">
        <w:rPr>
          <w:rFonts w:ascii="Calibri" w:eastAsiaTheme="minorHAnsi" w:hAnsi="Calibri" w:cs="Calibri"/>
          <w:color w:val="000000" w:themeColor="text1"/>
          <w:bdr w:val="none" w:sz="0" w:space="0" w:color="auto"/>
          <w:lang w:val="cs-CZ"/>
        </w:rPr>
        <w:t xml:space="preserve"> jako proroka: místo aby se nechal opájet průlomem, jehož na přelomu sedmdesátých a osmdesátých let začalo hnutí gayů a leseb dosahovat v legislativních opatřeních i veřejném mínění Ameriky a dalších západních zemí, postavil právě tehdy do popředí figuru aktivisty, který je natolik oddaný věci osvobození gayů a leseb, jako jsou partyzánští bojovníci v okupovaných zemích oddaní věci osvobození národního území. I zde jako by mluvil přímo k naší současnosti, v níž menšiny LGBT+ čelí útoku národních konzervativců v mnoha západních či čerstvě pozápadněných zemích (jako jsou Polsko nebo Maďarsko), nemluvě o zemích postsovětského prostoru (Rusko, Gruzie), Afriky či Blízkého východu. S ohledem na odhodlané nepřátele, jako jsou Viktor </w:t>
      </w:r>
      <w:proofErr w:type="spellStart"/>
      <w:r w:rsidRPr="00FC1A93">
        <w:rPr>
          <w:rFonts w:ascii="Calibri" w:eastAsiaTheme="minorHAnsi" w:hAnsi="Calibri" w:cs="Calibri"/>
          <w:color w:val="000000" w:themeColor="text1"/>
          <w:bdr w:val="none" w:sz="0" w:space="0" w:color="auto"/>
          <w:lang w:val="cs-CZ"/>
        </w:rPr>
        <w:t>Orbán</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Jarosław</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Kaczyński</w:t>
      </w:r>
      <w:proofErr w:type="spellEnd"/>
      <w:r w:rsidRPr="00FC1A93">
        <w:rPr>
          <w:rFonts w:ascii="Calibri" w:eastAsiaTheme="minorHAnsi" w:hAnsi="Calibri" w:cs="Calibri"/>
          <w:color w:val="000000" w:themeColor="text1"/>
          <w:bdr w:val="none" w:sz="0" w:space="0" w:color="auto"/>
          <w:lang w:val="cs-CZ"/>
        </w:rPr>
        <w:t xml:space="preserve"> či Miloš Zeman, schopné zapřáhnout do své homo- či trans-fobie symboly i sílu státu a s ním spřátelených médií, skutečně nelze než aktivistům LGBT+ přát, aby v sobě našli odhodlanost a odvahu gerilových bojovníků.</w:t>
      </w:r>
    </w:p>
    <w:p w:rsidR="00FC1A93" w:rsidRPr="00FC1A93" w:rsidRDefault="00FC1A93"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p>
    <w:p w:rsidR="00A944CB" w:rsidRPr="00FC1A93" w:rsidRDefault="00A944CB"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b/>
          <w:bCs/>
          <w:color w:val="000000" w:themeColor="text1"/>
          <w:bdr w:val="none" w:sz="0" w:space="0" w:color="auto"/>
          <w:lang w:val="cs-CZ"/>
        </w:rPr>
      </w:pPr>
      <w:r w:rsidRPr="00FC1A93">
        <w:rPr>
          <w:rFonts w:ascii="Calibri" w:eastAsiaTheme="minorHAnsi" w:hAnsi="Calibri" w:cs="Calibri"/>
          <w:b/>
          <w:bCs/>
          <w:color w:val="000000" w:themeColor="text1"/>
          <w:bdr w:val="none" w:sz="0" w:space="0" w:color="auto"/>
          <w:lang w:val="cs-CZ"/>
        </w:rPr>
        <w:t xml:space="preserve">Mezi </w:t>
      </w:r>
      <w:proofErr w:type="spellStart"/>
      <w:r w:rsidRPr="00FC1A93">
        <w:rPr>
          <w:rFonts w:ascii="Calibri" w:eastAsiaTheme="minorHAnsi" w:hAnsi="Calibri" w:cs="Calibri"/>
          <w:b/>
          <w:bCs/>
          <w:color w:val="000000" w:themeColor="text1"/>
          <w:bdr w:val="none" w:sz="0" w:space="0" w:color="auto"/>
          <w:lang w:val="cs-CZ"/>
        </w:rPr>
        <w:t>exotizací</w:t>
      </w:r>
      <w:proofErr w:type="spellEnd"/>
      <w:r w:rsidRPr="00FC1A93">
        <w:rPr>
          <w:rFonts w:ascii="Calibri" w:eastAsiaTheme="minorHAnsi" w:hAnsi="Calibri" w:cs="Calibri"/>
          <w:b/>
          <w:bCs/>
          <w:color w:val="000000" w:themeColor="text1"/>
          <w:bdr w:val="none" w:sz="0" w:space="0" w:color="auto"/>
          <w:lang w:val="cs-CZ"/>
        </w:rPr>
        <w:t xml:space="preserve"> a univerzalismem</w:t>
      </w:r>
    </w:p>
    <w:p w:rsidR="00FC1A93" w:rsidRPr="00FC1A93" w:rsidRDefault="00A944CB"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Zvolil-li si </w:t>
      </w:r>
      <w:proofErr w:type="spellStart"/>
      <w:r w:rsidRPr="00FC1A93">
        <w:rPr>
          <w:rFonts w:ascii="Calibri" w:eastAsiaTheme="minorHAnsi" w:hAnsi="Calibri" w:cs="Calibri"/>
          <w:color w:val="000000" w:themeColor="text1"/>
          <w:bdr w:val="none" w:sz="0" w:space="0" w:color="auto"/>
          <w:lang w:val="cs-CZ"/>
        </w:rPr>
        <w:t>Eastman</w:t>
      </w:r>
      <w:proofErr w:type="spellEnd"/>
      <w:r w:rsidRPr="00FC1A93">
        <w:rPr>
          <w:rFonts w:ascii="Calibri" w:eastAsiaTheme="minorHAnsi" w:hAnsi="Calibri" w:cs="Calibri"/>
          <w:color w:val="000000" w:themeColor="text1"/>
          <w:bdr w:val="none" w:sz="0" w:space="0" w:color="auto"/>
          <w:lang w:val="cs-CZ"/>
        </w:rPr>
        <w:t xml:space="preserve"> ke svému sebe-vyjádření technicky náročné prostředky vysoké západní kultury, pak norská umělkyně afrického původu Frida </w:t>
      </w:r>
      <w:proofErr w:type="spellStart"/>
      <w:r w:rsidRPr="00FC1A93">
        <w:rPr>
          <w:rFonts w:ascii="Calibri" w:eastAsiaTheme="minorHAnsi" w:hAnsi="Calibri" w:cs="Calibri"/>
          <w:color w:val="000000" w:themeColor="text1"/>
          <w:bdr w:val="none" w:sz="0" w:space="0" w:color="auto"/>
          <w:lang w:val="cs-CZ"/>
        </w:rPr>
        <w:t>Orupabo</w:t>
      </w:r>
      <w:proofErr w:type="spellEnd"/>
      <w:r w:rsidRPr="00FC1A93">
        <w:rPr>
          <w:rFonts w:ascii="Calibri" w:eastAsiaTheme="minorHAnsi" w:hAnsi="Calibri" w:cs="Calibri"/>
          <w:color w:val="000000" w:themeColor="text1"/>
          <w:bdr w:val="none" w:sz="0" w:space="0" w:color="auto"/>
          <w:lang w:val="cs-CZ"/>
        </w:rPr>
        <w:t xml:space="preserve"> (sál </w:t>
      </w:r>
      <w:r w:rsidR="00FC1A93" w:rsidRPr="00FC1A93">
        <w:rPr>
          <w:rFonts w:ascii="Calibri" w:eastAsiaTheme="minorHAnsi" w:hAnsi="Calibri" w:cs="Calibri"/>
          <w:color w:val="000000" w:themeColor="text1"/>
          <w:bdr w:val="none" w:sz="0" w:space="0" w:color="auto"/>
          <w:lang w:val="cs-CZ"/>
        </w:rPr>
        <w:t>7</w:t>
      </w:r>
      <w:r w:rsidRPr="00FC1A93">
        <w:rPr>
          <w:rFonts w:ascii="Calibri" w:eastAsiaTheme="minorHAnsi" w:hAnsi="Calibri" w:cs="Calibri"/>
          <w:color w:val="000000" w:themeColor="text1"/>
          <w:bdr w:val="none" w:sz="0" w:space="0" w:color="auto"/>
          <w:lang w:val="cs-CZ"/>
        </w:rPr>
        <w:t xml:space="preserve">), známá také pod </w:t>
      </w:r>
      <w:proofErr w:type="spellStart"/>
      <w:r w:rsidRPr="00FC1A93">
        <w:rPr>
          <w:rFonts w:ascii="Calibri" w:eastAsiaTheme="minorHAnsi" w:hAnsi="Calibri" w:cs="Calibri"/>
          <w:color w:val="000000" w:themeColor="text1"/>
          <w:bdr w:val="none" w:sz="0" w:space="0" w:color="auto"/>
          <w:lang w:val="cs-CZ"/>
        </w:rPr>
        <w:t>instagramovým</w:t>
      </w:r>
      <w:proofErr w:type="spellEnd"/>
      <w:r w:rsidRPr="00FC1A93">
        <w:rPr>
          <w:rFonts w:ascii="Calibri" w:eastAsiaTheme="minorHAnsi" w:hAnsi="Calibri" w:cs="Calibri"/>
          <w:color w:val="000000" w:themeColor="text1"/>
          <w:bdr w:val="none" w:sz="0" w:space="0" w:color="auto"/>
          <w:lang w:val="cs-CZ"/>
        </w:rPr>
        <w:t xml:space="preserve"> jménem </w:t>
      </w:r>
      <w:proofErr w:type="spellStart"/>
      <w:r w:rsidRPr="00FC1A93">
        <w:rPr>
          <w:rFonts w:ascii="Calibri" w:eastAsiaTheme="minorHAnsi" w:hAnsi="Calibri" w:cs="Calibri"/>
          <w:color w:val="000000" w:themeColor="text1"/>
          <w:bdr w:val="none" w:sz="0" w:space="0" w:color="auto"/>
          <w:lang w:val="cs-CZ"/>
        </w:rPr>
        <w:t>Nemiepeba</w:t>
      </w:r>
      <w:proofErr w:type="spellEnd"/>
      <w:r w:rsidRPr="00FC1A93">
        <w:rPr>
          <w:rFonts w:ascii="Calibri" w:eastAsiaTheme="minorHAnsi" w:hAnsi="Calibri" w:cs="Calibri"/>
          <w:color w:val="000000" w:themeColor="text1"/>
          <w:bdr w:val="none" w:sz="0" w:space="0" w:color="auto"/>
          <w:lang w:val="cs-CZ"/>
        </w:rPr>
        <w:t xml:space="preserve">, si zvolila spíše cestu Kary E. </w:t>
      </w:r>
      <w:proofErr w:type="spellStart"/>
      <w:r w:rsidRPr="00FC1A93">
        <w:rPr>
          <w:rFonts w:ascii="Calibri" w:eastAsiaTheme="minorHAnsi" w:hAnsi="Calibri" w:cs="Calibri"/>
          <w:color w:val="000000" w:themeColor="text1"/>
          <w:bdr w:val="none" w:sz="0" w:space="0" w:color="auto"/>
          <w:lang w:val="cs-CZ"/>
        </w:rPr>
        <w:t>Walker</w:t>
      </w:r>
      <w:proofErr w:type="spellEnd"/>
      <w:r w:rsidRPr="00FC1A93">
        <w:rPr>
          <w:rFonts w:ascii="Calibri" w:eastAsiaTheme="minorHAnsi" w:hAnsi="Calibri" w:cs="Calibri"/>
          <w:color w:val="000000" w:themeColor="text1"/>
          <w:bdr w:val="none" w:sz="0" w:space="0" w:color="auto"/>
          <w:lang w:val="cs-CZ"/>
        </w:rPr>
        <w:t xml:space="preserve">: technika vystřihovánek a koláží – papírových i digitálních – je v zásadě přístupná i lidem bez uměleckého vzdělání, takže je asociována spíše s uměním lidovým či “nízkým”. Také </w:t>
      </w:r>
      <w:proofErr w:type="spellStart"/>
      <w:r w:rsidRPr="00FC1A93">
        <w:rPr>
          <w:rFonts w:ascii="Calibri" w:eastAsiaTheme="minorHAnsi" w:hAnsi="Calibri" w:cs="Calibri"/>
          <w:color w:val="000000" w:themeColor="text1"/>
          <w:bdr w:val="none" w:sz="0" w:space="0" w:color="auto"/>
          <w:lang w:val="cs-CZ"/>
        </w:rPr>
        <w:t>Nemiepeba</w:t>
      </w:r>
      <w:proofErr w:type="spellEnd"/>
      <w:r w:rsidRPr="00FC1A93">
        <w:rPr>
          <w:rFonts w:ascii="Calibri" w:eastAsiaTheme="minorHAnsi" w:hAnsi="Calibri" w:cs="Calibri"/>
          <w:color w:val="000000" w:themeColor="text1"/>
          <w:bdr w:val="none" w:sz="0" w:space="0" w:color="auto"/>
          <w:lang w:val="cs-CZ"/>
        </w:rPr>
        <w:t xml:space="preserve"> re-</w:t>
      </w:r>
      <w:proofErr w:type="spellStart"/>
      <w:r w:rsidRPr="00FC1A93">
        <w:rPr>
          <w:rFonts w:ascii="Calibri" w:eastAsiaTheme="minorHAnsi" w:hAnsi="Calibri" w:cs="Calibri"/>
          <w:color w:val="000000" w:themeColor="text1"/>
          <w:bdr w:val="none" w:sz="0" w:space="0" w:color="auto"/>
          <w:lang w:val="cs-CZ"/>
        </w:rPr>
        <w:t>kontextualizuje</w:t>
      </w:r>
      <w:proofErr w:type="spellEnd"/>
      <w:r w:rsidRPr="00FC1A93">
        <w:rPr>
          <w:rFonts w:ascii="Calibri" w:eastAsiaTheme="minorHAnsi" w:hAnsi="Calibri" w:cs="Calibri"/>
          <w:color w:val="000000" w:themeColor="text1"/>
          <w:bdr w:val="none" w:sz="0" w:space="0" w:color="auto"/>
          <w:lang w:val="cs-CZ"/>
        </w:rPr>
        <w:t xml:space="preserve"> bělošské stereotypy černošských těl, čímž jim dává nové významy. Skládáním vystřižených objektů do nových konfigurací si, jak sama říká v některých rozhovorech, začala již jako náctiletá vytvářet náhradní domov v bělošském světě, v němž se jako černoška vychovávaná bělošskou maminkou cítila jako cizinka. To, že k hledání náhradního domova jí výtvarná tvorba začala sloužit již v pubertě, se možná stále projevuje v jakési (zdánlivé?) dětinskosti, kterou člověk cítí z některých jejích děl. Jako by v posunuté podobě opakovala – a tím relativizovala – rys připisovaný evropskou představivostí původním obyvatelům subsaharské Afriky. Nebyli snad tito “nevinní divoši” občas považováni za “velké</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děti”, jejichž spontaneitu jim jejich bílí páni na jedné straně záviděli, na druhé straně ji však považovali za doklad toho, že si nejsou schopni sami vládnout a potřebují bílé poručníky? Podobně jako v jiných stereotypech Afričanů šlo i v tomto Evropanům prvotně o potvrzení sebe samých. Určitý obraz kolonizovaného sloužil jako kontrastní pozadí, jehož funkcí bylo nechat vyniknout popředí – hrál roli protikladu,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o nějž šlo zapřít identitu (a smysl života) kolonizujícího. Velké děti žijící v subsaharské Africe vyvolávaly v Evropanech nostalgii po vlastním – kolektivním i individuálním – dětství, zároveň však potvrzovaly jejich dospělost, k níž patřila povinnost o ně pečovat. </w:t>
      </w:r>
    </w:p>
    <w:p w:rsidR="00FC1A93"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Patřil-li obraz “velkého dítěte” k diskurzu mise Západu jako civilizace vyvolené k poručnictví nad zbytkem světa, pak obraz “vznešeného divocha”, nezkaženého ještě civilizací, patřil naopak k diskurzu úpadku Západu. V protikladu k Evropanům – oslabeným hodnotovým relativismem a rozštěpem mezi myšlením a jednáním – se Afričané jevili jako “z jednoho kusu”. Proti fragmentovanému životu prvních, ztrácejícímu se v dílčích úkolech, působil život druhých jako organický celek, proti nadbytku</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racionálního kalkulu a nepřekonatelnému odstupu mezi niterností a vnějškem stála jednota myšlenky a činu, nitra a jeho vnější manifestace. Ve srovnání s bezprostřední připraveností Afričanů k přátelství i boji, lásce i nenávisti, se vypočítavost a uhýbavost evropských měšťáků – antisemity promítaná do Židů jako měšťáků </w:t>
      </w:r>
      <w:r w:rsidRPr="00FC1A93">
        <w:rPr>
          <w:rFonts w:ascii="Calibri" w:eastAsiaTheme="minorHAnsi" w:hAnsi="Calibri" w:cs="Calibri"/>
          <w:i/>
          <w:iCs/>
          <w:color w:val="000000" w:themeColor="text1"/>
          <w:bdr w:val="none" w:sz="0" w:space="0" w:color="auto"/>
          <w:lang w:val="cs-CZ"/>
        </w:rPr>
        <w:t xml:space="preserve">par excellence </w:t>
      </w:r>
      <w:r w:rsidRPr="00FC1A93">
        <w:rPr>
          <w:rFonts w:ascii="Calibri" w:eastAsiaTheme="minorHAnsi" w:hAnsi="Calibri" w:cs="Calibri"/>
          <w:color w:val="000000" w:themeColor="text1"/>
          <w:bdr w:val="none" w:sz="0" w:space="0" w:color="auto"/>
          <w:lang w:val="cs-CZ"/>
        </w:rPr>
        <w:t xml:space="preserve">– nemohla jevit jinak než jako malost a proradnost. Jako by opravdovost Afričanů nastavovala kritické zrcadlo jejich falešnosti. V tomto jejich obraze si Evropané místo dětské nevinnosti připomínali aristokratické ctnosti, o něž je připravil civilizační blahobyt spjatý s racionalizací života a zjemněním mravů. Afričané mohli svou bezprostředností a blízkostí k přírodě poskytovat inspiraci pro regeneraci Evropy: nemohla se znovu obrodit bez toho, že by proti měšťáckému odcizení a úpadku znovu vyvolala v život autenticitu a velikost svého někdejšího barbarství, kterou si uchovali obyvatelé afrického kontinentu. </w:t>
      </w:r>
    </w:p>
    <w:p w:rsidR="00FC1A93"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lastRenderedPageBreak/>
        <w:t xml:space="preserve">Takové obrození evropské kultury slibovala mimo jiné i “konzervativní revoluce” dvacátých let, z níž vzešel německý fašismus. Nemusí tedy překvapovat, že autorka propagačních filmů Třetí říše </w:t>
      </w:r>
      <w:proofErr w:type="spellStart"/>
      <w:r w:rsidRPr="00FC1A93">
        <w:rPr>
          <w:rFonts w:ascii="Calibri" w:eastAsiaTheme="minorHAnsi" w:hAnsi="Calibri" w:cs="Calibri"/>
          <w:color w:val="000000" w:themeColor="text1"/>
          <w:bdr w:val="none" w:sz="0" w:space="0" w:color="auto"/>
          <w:lang w:val="cs-CZ"/>
        </w:rPr>
        <w:t>Leni</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Riefenstahl</w:t>
      </w:r>
      <w:proofErr w:type="spellEnd"/>
      <w:r w:rsidRPr="00FC1A93">
        <w:rPr>
          <w:rFonts w:ascii="Calibri" w:eastAsiaTheme="minorHAnsi" w:hAnsi="Calibri" w:cs="Calibri"/>
          <w:color w:val="000000" w:themeColor="text1"/>
          <w:bdr w:val="none" w:sz="0" w:space="0" w:color="auto"/>
          <w:lang w:val="cs-CZ"/>
        </w:rPr>
        <w:t xml:space="preserve"> (1902–2003) nacházela po druhé světové válce u některých afrických kmenů podobnou vznešenost “triumfující vůle”, jakou jí předtím uchvátil Vůdce. Ve svém mládí patřila k těm romantickým Němcům a Němkám, kteří alternativu k upadající měšťácké civilizaci hledali v obnovení kontaktu s přírodou. Na přelomu dvacátých a třicátých let se stala herečkou a posléze i režisérkou filmů, jejichž zápletky se odehrávaly v Alpách a navozovaly kontrast mezi průměrností života v nížinách a údolích a výzvami, které pro výjimečné jedince představují horské štíty. Člověk nížin se řídí pudem sebezáchovy a instrumentálním kalkulem, který mu umožňuje zajišťovat si živobytí a hromadit majetek. Proti tomuto úzkoprsému materialismu stojí idealismus člověka hor. Jejich nadlidská majestátnost ho inspiruje k překračování vlastních mezí. V odvážné konfrontaci s jejich vrcholky se očišťuje od všeho průměrného a nepodstatného, co pohlcuje život v nížinách. Jejich prozaickou malost směňuje za poetickou velikost. Místo každodenních starostí o své potřeby a prodlužování života dává průchod touze po ideálu, která po něm vyžaduje, aby dal vsázku vlastní život v odvážném činu. </w:t>
      </w:r>
    </w:p>
    <w:p w:rsidR="00FC1A93"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Jak věděl Immanuel Kant, tváří v tvář velkolepé scenérii rozbouřeného moře či skalních útesů tyčících se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k nebi zažívá člověk pocit vznešenosti. Romantici a jejich následovníci přidali ke Kantově estetické teorii existenciální projekt: člověk se již neměl spokojit s vyhledáváním estetiky vznešeného, ale sám se stát vznešeným. Konfrontací s živly a extrémními situacemi, které mu ukazovaly jeho meze, měl směřovat k překonání buržoazní každodennosti – k proměně v nadčlověka. Mladí a vzdělaní měšťáci se měli stát novými aristokraty tím, že si osvojí ctnosti barbarů (procento nositelů doktorátu mezi příslušníky SS bylo podivuhodně vysoké). Jak si všimla v eseji o knize </w:t>
      </w:r>
      <w:proofErr w:type="spellStart"/>
      <w:r w:rsidRPr="00FC1A93">
        <w:rPr>
          <w:rFonts w:ascii="Calibri" w:eastAsiaTheme="minorHAnsi" w:hAnsi="Calibri" w:cs="Calibri"/>
          <w:color w:val="000000" w:themeColor="text1"/>
          <w:bdr w:val="none" w:sz="0" w:space="0" w:color="auto"/>
          <w:lang w:val="cs-CZ"/>
        </w:rPr>
        <w:t>Riefenstahl</w:t>
      </w:r>
      <w:proofErr w:type="spellEnd"/>
      <w:r w:rsidRPr="00FC1A93">
        <w:rPr>
          <w:rFonts w:ascii="Calibri" w:eastAsiaTheme="minorHAnsi" w:hAnsi="Calibri" w:cs="Calibri"/>
          <w:color w:val="000000" w:themeColor="text1"/>
          <w:bdr w:val="none" w:sz="0" w:space="0" w:color="auto"/>
          <w:lang w:val="cs-CZ"/>
        </w:rPr>
        <w:t xml:space="preserve"> o Núbijcích (</w:t>
      </w:r>
      <w:proofErr w:type="spellStart"/>
      <w:r w:rsidRPr="00FC1A93">
        <w:rPr>
          <w:rFonts w:ascii="Calibri" w:eastAsiaTheme="minorHAnsi" w:hAnsi="Calibri" w:cs="Calibri"/>
          <w:i/>
          <w:iCs/>
          <w:color w:val="000000" w:themeColor="text1"/>
          <w:bdr w:val="none" w:sz="0" w:space="0" w:color="auto"/>
          <w:lang w:val="cs-CZ"/>
        </w:rPr>
        <w:t>The</w:t>
      </w:r>
      <w:proofErr w:type="spellEnd"/>
      <w:r w:rsidRPr="00FC1A93">
        <w:rPr>
          <w:rFonts w:ascii="Calibri" w:eastAsiaTheme="minorHAnsi" w:hAnsi="Calibri" w:cs="Calibri"/>
          <w:i/>
          <w:iCs/>
          <w:color w:val="000000" w:themeColor="text1"/>
          <w:bdr w:val="none" w:sz="0" w:space="0" w:color="auto"/>
          <w:lang w:val="cs-CZ"/>
        </w:rPr>
        <w:t xml:space="preserve"> Last </w:t>
      </w:r>
      <w:proofErr w:type="spellStart"/>
      <w:r w:rsidRPr="00FC1A93">
        <w:rPr>
          <w:rFonts w:ascii="Calibri" w:eastAsiaTheme="minorHAnsi" w:hAnsi="Calibri" w:cs="Calibri"/>
          <w:i/>
          <w:iCs/>
          <w:color w:val="000000" w:themeColor="text1"/>
          <w:bdr w:val="none" w:sz="0" w:space="0" w:color="auto"/>
          <w:lang w:val="cs-CZ"/>
        </w:rPr>
        <w:t>of</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the</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Nuba</w:t>
      </w:r>
      <w:proofErr w:type="spellEnd"/>
      <w:r w:rsidRPr="00FC1A93">
        <w:rPr>
          <w:rFonts w:ascii="Calibri" w:eastAsiaTheme="minorHAnsi" w:hAnsi="Calibri" w:cs="Calibri"/>
          <w:color w:val="000000" w:themeColor="text1"/>
          <w:bdr w:val="none" w:sz="0" w:space="0" w:color="auto"/>
          <w:lang w:val="cs-CZ"/>
        </w:rPr>
        <w:t xml:space="preserve">, 1974) Susan </w:t>
      </w:r>
      <w:proofErr w:type="spellStart"/>
      <w:r w:rsidRPr="00FC1A93">
        <w:rPr>
          <w:rFonts w:ascii="Calibri" w:eastAsiaTheme="minorHAnsi" w:hAnsi="Calibri" w:cs="Calibri"/>
          <w:color w:val="000000" w:themeColor="text1"/>
          <w:bdr w:val="none" w:sz="0" w:space="0" w:color="auto"/>
          <w:lang w:val="cs-CZ"/>
        </w:rPr>
        <w:t>Sontag</w:t>
      </w:r>
      <w:proofErr w:type="spellEnd"/>
      <w:r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i/>
          <w:iCs/>
          <w:color w:val="000000" w:themeColor="text1"/>
          <w:bdr w:val="none" w:sz="0" w:space="0" w:color="auto"/>
          <w:lang w:val="cs-CZ"/>
        </w:rPr>
        <w:t>(</w:t>
      </w:r>
      <w:proofErr w:type="spellStart"/>
      <w:r w:rsidRPr="00FC1A93">
        <w:rPr>
          <w:rFonts w:ascii="Calibri" w:eastAsiaTheme="minorHAnsi" w:hAnsi="Calibri" w:cs="Calibri"/>
          <w:i/>
          <w:iCs/>
          <w:color w:val="000000" w:themeColor="text1"/>
          <w:bdr w:val="none" w:sz="0" w:space="0" w:color="auto"/>
          <w:lang w:val="cs-CZ"/>
        </w:rPr>
        <w:t>Fascinating</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Fascism</w:t>
      </w:r>
      <w:proofErr w:type="spellEnd"/>
      <w:r w:rsidRPr="00FC1A93">
        <w:rPr>
          <w:rFonts w:ascii="Calibri" w:eastAsiaTheme="minorHAnsi" w:hAnsi="Calibri" w:cs="Calibri"/>
          <w:color w:val="000000" w:themeColor="text1"/>
          <w:bdr w:val="none" w:sz="0" w:space="0" w:color="auto"/>
          <w:lang w:val="cs-CZ"/>
        </w:rPr>
        <w:t>, 1975)</w:t>
      </w:r>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Riefenstahl</w:t>
      </w:r>
      <w:proofErr w:type="spellEnd"/>
      <w:r w:rsidRPr="00FC1A93">
        <w:rPr>
          <w:rFonts w:ascii="Calibri" w:eastAsiaTheme="minorHAnsi" w:hAnsi="Calibri" w:cs="Calibri"/>
          <w:color w:val="000000" w:themeColor="text1"/>
          <w:bdr w:val="none" w:sz="0" w:space="0" w:color="auto"/>
          <w:lang w:val="cs-CZ"/>
        </w:rPr>
        <w:t xml:space="preserve"> je prezentuje v sošných a vznešených pózách, jako jakési polobožské</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bytosti vytržené z relativity dějinného času a plurality kultur, zakořeněné přímo v absolutním prostoru přírody. Jakkoliv má tato “</w:t>
      </w:r>
      <w:proofErr w:type="spellStart"/>
      <w:r w:rsidRPr="00FC1A93">
        <w:rPr>
          <w:rFonts w:ascii="Calibri" w:eastAsiaTheme="minorHAnsi" w:hAnsi="Calibri" w:cs="Calibri"/>
          <w:color w:val="000000" w:themeColor="text1"/>
          <w:bdr w:val="none" w:sz="0" w:space="0" w:color="auto"/>
          <w:lang w:val="cs-CZ"/>
        </w:rPr>
        <w:t>exotizace</w:t>
      </w:r>
      <w:proofErr w:type="spellEnd"/>
      <w:r w:rsidRPr="00FC1A93">
        <w:rPr>
          <w:rFonts w:ascii="Calibri" w:eastAsiaTheme="minorHAnsi" w:hAnsi="Calibri" w:cs="Calibri"/>
          <w:color w:val="000000" w:themeColor="text1"/>
          <w:bdr w:val="none" w:sz="0" w:space="0" w:color="auto"/>
          <w:lang w:val="cs-CZ"/>
        </w:rPr>
        <w:t xml:space="preserve">” Afričanů, jíž jsou vyňati z relativních souřadnic lidské civilizace, pozitivní konotace, potvrzuje nicméně jejich oddělení a vyloučení. Na mnoha dalších fotografiích z jiných míst Afriky ovšem </w:t>
      </w:r>
      <w:proofErr w:type="spellStart"/>
      <w:r w:rsidRPr="00FC1A93">
        <w:rPr>
          <w:rFonts w:ascii="Calibri" w:eastAsiaTheme="minorHAnsi" w:hAnsi="Calibri" w:cs="Calibri"/>
          <w:color w:val="000000" w:themeColor="text1"/>
          <w:bdr w:val="none" w:sz="0" w:space="0" w:color="auto"/>
          <w:lang w:val="cs-CZ"/>
        </w:rPr>
        <w:t>Riefenstahl</w:t>
      </w:r>
      <w:proofErr w:type="spellEnd"/>
      <w:r w:rsidRPr="00FC1A93">
        <w:rPr>
          <w:rFonts w:ascii="Calibri" w:eastAsiaTheme="minorHAnsi" w:hAnsi="Calibri" w:cs="Calibri"/>
          <w:color w:val="000000" w:themeColor="text1"/>
          <w:bdr w:val="none" w:sz="0" w:space="0" w:color="auto"/>
          <w:lang w:val="cs-CZ"/>
        </w:rPr>
        <w:t xml:space="preserve"> představuje Afričany spíše jako velké děti než jako polobohy. </w:t>
      </w:r>
      <w:proofErr w:type="spellStart"/>
      <w:r w:rsidRPr="00FC1A93">
        <w:rPr>
          <w:rFonts w:ascii="Calibri" w:eastAsiaTheme="minorHAnsi" w:hAnsi="Calibri" w:cs="Calibri"/>
          <w:color w:val="000000" w:themeColor="text1"/>
          <w:bdr w:val="none" w:sz="0" w:space="0" w:color="auto"/>
          <w:lang w:val="cs-CZ"/>
        </w:rPr>
        <w:t>Noah</w:t>
      </w:r>
      <w:proofErr w:type="spellEnd"/>
      <w:r w:rsidRPr="00FC1A93">
        <w:rPr>
          <w:rFonts w:ascii="Calibri" w:eastAsiaTheme="minorHAnsi" w:hAnsi="Calibri" w:cs="Calibri"/>
          <w:color w:val="000000" w:themeColor="text1"/>
          <w:bdr w:val="none" w:sz="0" w:space="0" w:color="auto"/>
          <w:lang w:val="cs-CZ"/>
        </w:rPr>
        <w:t xml:space="preserve"> Davis (sál </w:t>
      </w:r>
      <w:r w:rsidR="00FC1A93" w:rsidRPr="00FC1A93">
        <w:rPr>
          <w:rFonts w:ascii="Calibri" w:eastAsiaTheme="minorHAnsi" w:hAnsi="Calibri" w:cs="Calibri"/>
          <w:color w:val="000000" w:themeColor="text1"/>
          <w:bdr w:val="none" w:sz="0" w:space="0" w:color="auto"/>
          <w:lang w:val="cs-CZ"/>
        </w:rPr>
        <w:t>5</w:t>
      </w:r>
      <w:r w:rsidRPr="00FC1A93">
        <w:rPr>
          <w:rFonts w:ascii="Calibri" w:eastAsiaTheme="minorHAnsi" w:hAnsi="Calibri" w:cs="Calibri"/>
          <w:color w:val="000000" w:themeColor="text1"/>
          <w:bdr w:val="none" w:sz="0" w:space="0" w:color="auto"/>
          <w:lang w:val="cs-CZ"/>
        </w:rPr>
        <w:t xml:space="preserve">) zreprodukoval na jednom ze svých pláten fotografii </w:t>
      </w:r>
      <w:proofErr w:type="spellStart"/>
      <w:r w:rsidRPr="00FC1A93">
        <w:rPr>
          <w:rFonts w:ascii="Calibri" w:eastAsiaTheme="minorHAnsi" w:hAnsi="Calibri" w:cs="Calibri"/>
          <w:color w:val="000000" w:themeColor="text1"/>
          <w:bdr w:val="none" w:sz="0" w:space="0" w:color="auto"/>
          <w:lang w:val="cs-CZ"/>
        </w:rPr>
        <w:t>Riefenstahl</w:t>
      </w:r>
      <w:proofErr w:type="spellEnd"/>
      <w:r w:rsidRPr="00FC1A93">
        <w:rPr>
          <w:rFonts w:ascii="Calibri" w:eastAsiaTheme="minorHAnsi" w:hAnsi="Calibri" w:cs="Calibri"/>
          <w:color w:val="000000" w:themeColor="text1"/>
          <w:bdr w:val="none" w:sz="0" w:space="0" w:color="auto"/>
          <w:lang w:val="cs-CZ"/>
        </w:rPr>
        <w:t xml:space="preserve">, na níž zachytila sama sebe s jedním ze svých afrických objektů. Zvětšená podoba malby ještě více podtrhává nerovnost vztahu, kterou nevyvrací ani fyzický nepoměr mezi urostlým černochem a drobnou Němkou. Spíše navozuje komplementaritu mezi tělesnou mohutností Afričanů, která se může dostat na scestí, nepodrobí-li se duchu, kterým jsou zase obdařeni Evropané. </w:t>
      </w:r>
    </w:p>
    <w:p w:rsidR="00A944CB"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Zatímco </w:t>
      </w:r>
      <w:proofErr w:type="spellStart"/>
      <w:r w:rsidRPr="00FC1A93">
        <w:rPr>
          <w:rFonts w:ascii="Calibri" w:eastAsiaTheme="minorHAnsi" w:hAnsi="Calibri" w:cs="Calibri"/>
          <w:color w:val="000000" w:themeColor="text1"/>
          <w:bdr w:val="none" w:sz="0" w:space="0" w:color="auto"/>
          <w:lang w:val="cs-CZ"/>
        </w:rPr>
        <w:t>Riefenstahl</w:t>
      </w:r>
      <w:proofErr w:type="spellEnd"/>
      <w:r w:rsidRPr="00FC1A93">
        <w:rPr>
          <w:rFonts w:ascii="Calibri" w:eastAsiaTheme="minorHAnsi" w:hAnsi="Calibri" w:cs="Calibri"/>
          <w:color w:val="000000" w:themeColor="text1"/>
          <w:bdr w:val="none" w:sz="0" w:space="0" w:color="auto"/>
          <w:lang w:val="cs-CZ"/>
        </w:rPr>
        <w:t xml:space="preserve"> vidí v afrických tělech (ať již jsou inscenována jako těla polobohů nebo velkých dětí) idealizovaný protiklad bělošské civilizovanosti, výtvor neposkvrněné přírody a nevinné bezprostřednosti, jiná běloška je ukazuje bez příkras a retuší. </w:t>
      </w:r>
      <w:proofErr w:type="spellStart"/>
      <w:r w:rsidRPr="00FC1A93">
        <w:rPr>
          <w:rFonts w:ascii="Calibri" w:eastAsiaTheme="minorHAnsi" w:hAnsi="Calibri" w:cs="Calibri"/>
          <w:color w:val="000000" w:themeColor="text1"/>
          <w:bdr w:val="none" w:sz="0" w:space="0" w:color="auto"/>
          <w:lang w:val="cs-CZ"/>
        </w:rPr>
        <w:t>Marlene</w:t>
      </w:r>
      <w:proofErr w:type="spellEnd"/>
      <w:r w:rsidRPr="00FC1A93">
        <w:rPr>
          <w:rFonts w:ascii="Calibri" w:eastAsiaTheme="minorHAnsi" w:hAnsi="Calibri" w:cs="Calibri"/>
          <w:color w:val="000000" w:themeColor="text1"/>
          <w:bdr w:val="none" w:sz="0" w:space="0" w:color="auto"/>
          <w:lang w:val="cs-CZ"/>
        </w:rPr>
        <w:t xml:space="preserve"> Dumas, která je původem z Jižní Afriky, se na ně nemůže dívat vnějším pohledem civilizace jako na výtvory přírody. Vidí je totiž zevnitř rozporuplné sociální reality,</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do níž se sama narodila. Místo idealizující </w:t>
      </w:r>
      <w:proofErr w:type="spellStart"/>
      <w:r w:rsidRPr="00FC1A93">
        <w:rPr>
          <w:rFonts w:ascii="Calibri" w:eastAsiaTheme="minorHAnsi" w:hAnsi="Calibri" w:cs="Calibri"/>
          <w:color w:val="000000" w:themeColor="text1"/>
          <w:bdr w:val="none" w:sz="0" w:space="0" w:color="auto"/>
          <w:lang w:val="cs-CZ"/>
        </w:rPr>
        <w:t>exotizace</w:t>
      </w:r>
      <w:proofErr w:type="spellEnd"/>
      <w:r w:rsidRPr="00FC1A93">
        <w:rPr>
          <w:rFonts w:ascii="Calibri" w:eastAsiaTheme="minorHAnsi" w:hAnsi="Calibri" w:cs="Calibri"/>
          <w:color w:val="000000" w:themeColor="text1"/>
          <w:bdr w:val="none" w:sz="0" w:space="0" w:color="auto"/>
          <w:lang w:val="cs-CZ"/>
        </w:rPr>
        <w:t xml:space="preserve">, v níž běloši zírají na černochy přes přehradu rasy jako na radikálně jiné (ať již dávají této jinakosti pozitivní nebo negativní význam), klade Dumas černošské tělo na jedno kontinuum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s bělošským: barva kůže ztrácí (nárok na) </w:t>
      </w:r>
      <w:proofErr w:type="spellStart"/>
      <w:r w:rsidRPr="00FC1A93">
        <w:rPr>
          <w:rFonts w:ascii="Calibri" w:eastAsiaTheme="minorHAnsi" w:hAnsi="Calibri" w:cs="Calibri"/>
          <w:color w:val="000000" w:themeColor="text1"/>
          <w:bdr w:val="none" w:sz="0" w:space="0" w:color="auto"/>
          <w:lang w:val="cs-CZ"/>
        </w:rPr>
        <w:t>esencialitu</w:t>
      </w:r>
      <w:proofErr w:type="spellEnd"/>
      <w:r w:rsidRPr="00FC1A93">
        <w:rPr>
          <w:rFonts w:ascii="Calibri" w:eastAsiaTheme="minorHAnsi" w:hAnsi="Calibri" w:cs="Calibri"/>
          <w:color w:val="000000" w:themeColor="text1"/>
          <w:bdr w:val="none" w:sz="0" w:space="0" w:color="auto"/>
          <w:lang w:val="cs-CZ"/>
        </w:rPr>
        <w:t xml:space="preserve"> a stává se jedním z mnoha kontingentních faktorů, jež patří k lidskému tělesnému bytí.</w:t>
      </w:r>
    </w:p>
    <w:p w:rsidR="00FC1A93" w:rsidRPr="00FC1A93" w:rsidRDefault="00FC1A93"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p>
    <w:p w:rsidR="00A944CB" w:rsidRPr="00FC1A93" w:rsidRDefault="00A944CB"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b/>
          <w:bCs/>
          <w:color w:val="000000" w:themeColor="text1"/>
          <w:bdr w:val="none" w:sz="0" w:space="0" w:color="auto"/>
          <w:lang w:val="cs-CZ"/>
        </w:rPr>
      </w:pPr>
      <w:r w:rsidRPr="00FC1A93">
        <w:rPr>
          <w:rFonts w:ascii="Calibri" w:eastAsiaTheme="minorHAnsi" w:hAnsi="Calibri" w:cs="Calibri"/>
          <w:b/>
          <w:bCs/>
          <w:color w:val="000000" w:themeColor="text1"/>
          <w:bdr w:val="none" w:sz="0" w:space="0" w:color="auto"/>
          <w:lang w:val="cs-CZ"/>
        </w:rPr>
        <w:t>Děti Atlantiku</w:t>
      </w:r>
    </w:p>
    <w:p w:rsidR="00FC1A93" w:rsidRPr="00FC1A93" w:rsidRDefault="00A944CB"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Z opačné strany rasové přehrady směřuje k jejímu překonání také bratr </w:t>
      </w:r>
      <w:proofErr w:type="spellStart"/>
      <w:r w:rsidRPr="00FC1A93">
        <w:rPr>
          <w:rFonts w:ascii="Calibri" w:eastAsiaTheme="minorHAnsi" w:hAnsi="Calibri" w:cs="Calibri"/>
          <w:color w:val="000000" w:themeColor="text1"/>
          <w:bdr w:val="none" w:sz="0" w:space="0" w:color="auto"/>
          <w:lang w:val="cs-CZ"/>
        </w:rPr>
        <w:t>Noaha</w:t>
      </w:r>
      <w:proofErr w:type="spellEnd"/>
      <w:r w:rsidRPr="00FC1A93">
        <w:rPr>
          <w:rFonts w:ascii="Calibri" w:eastAsiaTheme="minorHAnsi" w:hAnsi="Calibri" w:cs="Calibri"/>
          <w:color w:val="000000" w:themeColor="text1"/>
          <w:bdr w:val="none" w:sz="0" w:space="0" w:color="auto"/>
          <w:lang w:val="cs-CZ"/>
        </w:rPr>
        <w:t xml:space="preserve"> Davise </w:t>
      </w:r>
      <w:proofErr w:type="spellStart"/>
      <w:r w:rsidRPr="00FC1A93">
        <w:rPr>
          <w:rFonts w:ascii="Calibri" w:eastAsiaTheme="minorHAnsi" w:hAnsi="Calibri" w:cs="Calibri"/>
          <w:color w:val="000000" w:themeColor="text1"/>
          <w:bdr w:val="none" w:sz="0" w:space="0" w:color="auto"/>
          <w:lang w:val="cs-CZ"/>
        </w:rPr>
        <w:t>Kahlil</w:t>
      </w:r>
      <w:proofErr w:type="spellEnd"/>
      <w:r w:rsidRPr="00FC1A93">
        <w:rPr>
          <w:rFonts w:ascii="Calibri" w:eastAsiaTheme="minorHAnsi" w:hAnsi="Calibri" w:cs="Calibri"/>
          <w:color w:val="000000" w:themeColor="text1"/>
          <w:bdr w:val="none" w:sz="0" w:space="0" w:color="auto"/>
          <w:lang w:val="cs-CZ"/>
        </w:rPr>
        <w:t xml:space="preserve"> Joseph. Jakkoliv ve své tvorbě vyjadřuje vědomě černošskou zkušenost, činí tak univerzálně přístupným způsobem. Přetavuje ji do obrazů a zvuků, v nichž se melancholie mísí s nadějí a smutek se neobejde bez radosti. Ztvárňuje ji jako jeden z nekonečně mnoha způsobů, jakými může člověk zakoušet sebe a svět. Afirmace jeho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tedy neblokuje, ale naopak umocňuje univerzální dosah jeho tvorby. Na obecné rovině lze tento paradox vysvětlit poukazem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k tomu, že lidství neexistuje abstraktně, v pomyslné říši idejí, ale pouze v konkrétních – historicky, geograficky a </w:t>
      </w:r>
      <w:r w:rsidRPr="00FC1A93">
        <w:rPr>
          <w:rFonts w:ascii="Calibri" w:eastAsiaTheme="minorHAnsi" w:hAnsi="Calibri" w:cs="Calibri"/>
          <w:color w:val="000000" w:themeColor="text1"/>
          <w:bdr w:val="none" w:sz="0" w:space="0" w:color="auto"/>
          <w:lang w:val="cs-CZ"/>
        </w:rPr>
        <w:lastRenderedPageBreak/>
        <w:t>kulturně situovaných – vtěleních. Jejich jedinečnost navíc nepovstává z jejich izolace, ale naopak z jejich vzájemného stýkání a potýkání, propojování a diferenciace. Žádný člověk, kolektiv či artefakt</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není sám sebou bez interakce a komunikace s druhými. Ty obsahují jak moment asimilace a připodobňování, tak moment sebe-afirmace a odlišování. Vzájemná podmíněnost dvou momentů zaručuje, že lidé mohou vždy v jisté míře sdílet své zkušenosti s jinými, kteří jsou formováni odlišnými zkušenostmi, a na druhé straně – ve fantazii a hře – také zaujímat jejich role. Ve svém úsilí o porozumění si nejsou lidé navzájem ani zcela transparentní, ani zcela neproniknutelní. Podmínkou procesu rozumění je právě situovanost </w:t>
      </w:r>
      <w:r w:rsidRPr="00FC1A93">
        <w:rPr>
          <w:rFonts w:ascii="Calibri" w:eastAsiaTheme="minorHAnsi" w:hAnsi="Calibri" w:cs="Calibri"/>
          <w:i/>
          <w:iCs/>
          <w:color w:val="000000" w:themeColor="text1"/>
          <w:bdr w:val="none" w:sz="0" w:space="0" w:color="auto"/>
          <w:lang w:val="cs-CZ"/>
        </w:rPr>
        <w:t xml:space="preserve">mezi </w:t>
      </w:r>
      <w:r w:rsidRPr="00FC1A93">
        <w:rPr>
          <w:rFonts w:ascii="Calibri" w:eastAsiaTheme="minorHAnsi" w:hAnsi="Calibri" w:cs="Calibri"/>
          <w:color w:val="000000" w:themeColor="text1"/>
          <w:bdr w:val="none" w:sz="0" w:space="0" w:color="auto"/>
          <w:lang w:val="cs-CZ"/>
        </w:rPr>
        <w:t xml:space="preserve">těmito extrémy. Byla-li by zkušenost druhého okamžitě přístupná a </w:t>
      </w:r>
      <w:r w:rsidRPr="00FC1A93">
        <w:rPr>
          <w:rFonts w:ascii="Calibri" w:eastAsiaTheme="minorHAnsi" w:hAnsi="Calibri" w:cs="Calibri"/>
          <w:i/>
          <w:iCs/>
          <w:color w:val="000000" w:themeColor="text1"/>
          <w:bdr w:val="none" w:sz="0" w:space="0" w:color="auto"/>
          <w:lang w:val="cs-CZ"/>
        </w:rPr>
        <w:t xml:space="preserve">zcela </w:t>
      </w:r>
      <w:r w:rsidRPr="00FC1A93">
        <w:rPr>
          <w:rFonts w:ascii="Calibri" w:eastAsiaTheme="minorHAnsi" w:hAnsi="Calibri" w:cs="Calibri"/>
          <w:color w:val="000000" w:themeColor="text1"/>
          <w:bdr w:val="none" w:sz="0" w:space="0" w:color="auto"/>
          <w:lang w:val="cs-CZ"/>
        </w:rPr>
        <w:t xml:space="preserve">jasná, rozumění by bylo zbytečné, byla-li by </w:t>
      </w:r>
      <w:r w:rsidRPr="00FC1A93">
        <w:rPr>
          <w:rFonts w:ascii="Calibri" w:eastAsiaTheme="minorHAnsi" w:hAnsi="Calibri" w:cs="Calibri"/>
          <w:i/>
          <w:iCs/>
          <w:color w:val="000000" w:themeColor="text1"/>
          <w:bdr w:val="none" w:sz="0" w:space="0" w:color="auto"/>
          <w:lang w:val="cs-CZ"/>
        </w:rPr>
        <w:t xml:space="preserve">zcela </w:t>
      </w:r>
      <w:r w:rsidRPr="00FC1A93">
        <w:rPr>
          <w:rFonts w:ascii="Calibri" w:eastAsiaTheme="minorHAnsi" w:hAnsi="Calibri" w:cs="Calibri"/>
          <w:color w:val="000000" w:themeColor="text1"/>
          <w:bdr w:val="none" w:sz="0" w:space="0" w:color="auto"/>
          <w:lang w:val="cs-CZ"/>
        </w:rPr>
        <w:t xml:space="preserve">nepřístupná a temná, bylo by nemožné. </w:t>
      </w:r>
    </w:p>
    <w:p w:rsidR="00A944CB"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Schopnost vyhraněně černošského umění rozeznívat obecně lidské struny – nazvěme ji „paradoxem </w:t>
      </w:r>
      <w:proofErr w:type="spellStart"/>
      <w:r w:rsidRPr="00FC1A93">
        <w:rPr>
          <w:rFonts w:ascii="Calibri" w:eastAsiaTheme="minorHAnsi" w:hAnsi="Calibri" w:cs="Calibri"/>
          <w:color w:val="000000" w:themeColor="text1"/>
          <w:bdr w:val="none" w:sz="0" w:space="0" w:color="auto"/>
          <w:lang w:val="cs-CZ"/>
        </w:rPr>
        <w:t>negerské</w:t>
      </w:r>
      <w:proofErr w:type="spellEnd"/>
      <w:r w:rsidRPr="00FC1A93">
        <w:rPr>
          <w:rFonts w:ascii="Calibri" w:eastAsiaTheme="minorHAnsi" w:hAnsi="Calibri" w:cs="Calibri"/>
          <w:color w:val="000000" w:themeColor="text1"/>
          <w:bdr w:val="none" w:sz="0" w:space="0" w:color="auto"/>
          <w:lang w:val="cs-CZ"/>
        </w:rPr>
        <w:t xml:space="preserve"> univerzality“ – však překračuje to, co lze vysvětlit z obecných rysů mezilidské komunikace. Specifickým zdrojem této schopnosti je </w:t>
      </w:r>
      <w:proofErr w:type="spellStart"/>
      <w:r w:rsidRPr="00FC1A93">
        <w:rPr>
          <w:rFonts w:ascii="Calibri" w:eastAsiaTheme="minorHAnsi" w:hAnsi="Calibri" w:cs="Calibri"/>
          <w:color w:val="000000" w:themeColor="text1"/>
          <w:bdr w:val="none" w:sz="0" w:space="0" w:color="auto"/>
          <w:lang w:val="cs-CZ"/>
        </w:rPr>
        <w:t>diasporická</w:t>
      </w:r>
      <w:proofErr w:type="spellEnd"/>
      <w:r w:rsidRPr="00FC1A93">
        <w:rPr>
          <w:rFonts w:ascii="Calibri" w:eastAsiaTheme="minorHAnsi" w:hAnsi="Calibri" w:cs="Calibri"/>
          <w:color w:val="000000" w:themeColor="text1"/>
          <w:bdr w:val="none" w:sz="0" w:space="0" w:color="auto"/>
          <w:lang w:val="cs-CZ"/>
        </w:rPr>
        <w:t xml:space="preserve"> povaha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K jejímu pochopení může pomoci srovnání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s paradigmatickou diasporou moderního Západu, jíž představují Židé. V eseji </w:t>
      </w:r>
      <w:proofErr w:type="spellStart"/>
      <w:r w:rsidRPr="00FC1A93">
        <w:rPr>
          <w:rFonts w:ascii="Calibri" w:eastAsiaTheme="minorHAnsi" w:hAnsi="Calibri" w:cs="Calibri"/>
          <w:i/>
          <w:iCs/>
          <w:color w:val="000000" w:themeColor="text1"/>
          <w:bdr w:val="none" w:sz="0" w:space="0" w:color="auto"/>
          <w:lang w:val="cs-CZ"/>
        </w:rPr>
        <w:t>The</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Jew</w:t>
      </w:r>
      <w:proofErr w:type="spellEnd"/>
      <w:r w:rsidRPr="00FC1A93">
        <w:rPr>
          <w:rFonts w:ascii="Calibri" w:eastAsiaTheme="minorHAnsi" w:hAnsi="Calibri" w:cs="Calibri"/>
          <w:i/>
          <w:iCs/>
          <w:color w:val="000000" w:themeColor="text1"/>
          <w:bdr w:val="none" w:sz="0" w:space="0" w:color="auto"/>
          <w:lang w:val="cs-CZ"/>
        </w:rPr>
        <w:t xml:space="preserve"> as </w:t>
      </w:r>
      <w:proofErr w:type="spellStart"/>
      <w:r w:rsidRPr="00FC1A93">
        <w:rPr>
          <w:rFonts w:ascii="Calibri" w:eastAsiaTheme="minorHAnsi" w:hAnsi="Calibri" w:cs="Calibri"/>
          <w:i/>
          <w:iCs/>
          <w:color w:val="000000" w:themeColor="text1"/>
          <w:bdr w:val="none" w:sz="0" w:space="0" w:color="auto"/>
          <w:lang w:val="cs-CZ"/>
        </w:rPr>
        <w:t>Pariah</w:t>
      </w:r>
      <w:proofErr w:type="spellEnd"/>
      <w:r w:rsidRPr="00FC1A93">
        <w:rPr>
          <w:rFonts w:ascii="Calibri" w:eastAsiaTheme="minorHAnsi" w:hAnsi="Calibri" w:cs="Calibri"/>
          <w:i/>
          <w:iCs/>
          <w:color w:val="000000" w:themeColor="text1"/>
          <w:bdr w:val="none" w:sz="0" w:space="0" w:color="auto"/>
          <w:lang w:val="cs-CZ"/>
        </w:rPr>
        <w:t xml:space="preserve">. A </w:t>
      </w:r>
      <w:proofErr w:type="spellStart"/>
      <w:r w:rsidRPr="00FC1A93">
        <w:rPr>
          <w:rFonts w:ascii="Calibri" w:eastAsiaTheme="minorHAnsi" w:hAnsi="Calibri" w:cs="Calibri"/>
          <w:i/>
          <w:iCs/>
          <w:color w:val="000000" w:themeColor="text1"/>
          <w:bdr w:val="none" w:sz="0" w:space="0" w:color="auto"/>
          <w:lang w:val="cs-CZ"/>
        </w:rPr>
        <w:t>hidden</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tradition</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(1944) přičetla </w:t>
      </w:r>
      <w:proofErr w:type="spellStart"/>
      <w:r w:rsidRPr="00FC1A93">
        <w:rPr>
          <w:rFonts w:ascii="Calibri" w:eastAsiaTheme="minorHAnsi" w:hAnsi="Calibri" w:cs="Calibri"/>
          <w:color w:val="000000" w:themeColor="text1"/>
          <w:bdr w:val="none" w:sz="0" w:space="0" w:color="auto"/>
          <w:lang w:val="cs-CZ"/>
        </w:rPr>
        <w:t>Hannah</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Arendt</w:t>
      </w:r>
      <w:proofErr w:type="spellEnd"/>
      <w:r w:rsidRPr="00FC1A93">
        <w:rPr>
          <w:rFonts w:ascii="Calibri" w:eastAsiaTheme="minorHAnsi" w:hAnsi="Calibri" w:cs="Calibri"/>
          <w:color w:val="000000" w:themeColor="text1"/>
          <w:bdr w:val="none" w:sz="0" w:space="0" w:color="auto"/>
          <w:lang w:val="cs-CZ"/>
        </w:rPr>
        <w:t xml:space="preserve"> skutečnost, že mnozí židovští intelektuálové a umělci 19. a první poloviny 20. století měli větší blízkost k obecnému lidství než jejich spoluobčané, na vrub jejich okrajovému postavení v rámci národních států tehdejší Evropy. Aniž by je jejich země přijaly za plnohodnotné příslušníky, ztratili tito Židé asimilací autentickou vazbu na židovskou tradici. Opustili svou „přenosnou vlast“ (jíž byla podle Heinricha </w:t>
      </w:r>
      <w:proofErr w:type="spellStart"/>
      <w:r w:rsidRPr="00FC1A93">
        <w:rPr>
          <w:rFonts w:ascii="Calibri" w:eastAsiaTheme="minorHAnsi" w:hAnsi="Calibri" w:cs="Calibri"/>
          <w:color w:val="000000" w:themeColor="text1"/>
          <w:bdr w:val="none" w:sz="0" w:space="0" w:color="auto"/>
          <w:lang w:val="cs-CZ"/>
        </w:rPr>
        <w:t>Heineho</w:t>
      </w:r>
      <w:proofErr w:type="spellEnd"/>
      <w:r w:rsidRPr="00FC1A93">
        <w:rPr>
          <w:rFonts w:ascii="Calibri" w:eastAsiaTheme="minorHAnsi" w:hAnsi="Calibri" w:cs="Calibri"/>
          <w:color w:val="000000" w:themeColor="text1"/>
          <w:bdr w:val="none" w:sz="0" w:space="0" w:color="auto"/>
          <w:lang w:val="cs-CZ"/>
        </w:rPr>
        <w:t xml:space="preserve"> Tóra), aniž by získali novou. Jejich vykázání na okraj </w:t>
      </w:r>
      <w:r w:rsidRPr="00FC1A93">
        <w:rPr>
          <w:rFonts w:ascii="Calibri" w:eastAsiaTheme="minorHAnsi" w:hAnsi="Calibri" w:cs="Calibri"/>
          <w:i/>
          <w:iCs/>
          <w:color w:val="000000" w:themeColor="text1"/>
          <w:bdr w:val="none" w:sz="0" w:space="0" w:color="auto"/>
          <w:lang w:val="cs-CZ"/>
        </w:rPr>
        <w:t xml:space="preserve">kultury </w:t>
      </w:r>
      <w:r w:rsidRPr="00FC1A93">
        <w:rPr>
          <w:rFonts w:ascii="Calibri" w:eastAsiaTheme="minorHAnsi" w:hAnsi="Calibri" w:cs="Calibri"/>
          <w:color w:val="000000" w:themeColor="text1"/>
          <w:bdr w:val="none" w:sz="0" w:space="0" w:color="auto"/>
          <w:lang w:val="cs-CZ"/>
        </w:rPr>
        <w:t xml:space="preserve">evropských národů je na jedné straně vrhalo blíž </w:t>
      </w:r>
      <w:r w:rsidR="00FC1A93">
        <w:rPr>
          <w:rFonts w:ascii="Calibri" w:eastAsiaTheme="minorHAnsi" w:hAnsi="Calibri" w:cs="Calibri"/>
          <w:color w:val="000000" w:themeColor="text1"/>
          <w:bdr w:val="none" w:sz="0" w:space="0" w:color="auto"/>
          <w:lang w:val="cs-CZ"/>
        </w:rPr>
        <w:br/>
      </w:r>
      <w:r w:rsidRPr="00FC1A93">
        <w:rPr>
          <w:rFonts w:ascii="Calibri" w:eastAsiaTheme="minorHAnsi" w:hAnsi="Calibri" w:cs="Calibri"/>
          <w:color w:val="000000" w:themeColor="text1"/>
          <w:bdr w:val="none" w:sz="0" w:space="0" w:color="auto"/>
          <w:lang w:val="cs-CZ"/>
        </w:rPr>
        <w:t xml:space="preserve">k </w:t>
      </w:r>
      <w:r w:rsidRPr="00FC1A93">
        <w:rPr>
          <w:rFonts w:ascii="Calibri" w:eastAsiaTheme="minorHAnsi" w:hAnsi="Calibri" w:cs="Calibri"/>
          <w:i/>
          <w:iCs/>
          <w:color w:val="000000" w:themeColor="text1"/>
          <w:bdr w:val="none" w:sz="0" w:space="0" w:color="auto"/>
          <w:lang w:val="cs-CZ"/>
        </w:rPr>
        <w:t>přírodě</w:t>
      </w:r>
      <w:r w:rsidRPr="00FC1A93">
        <w:rPr>
          <w:rFonts w:ascii="Calibri" w:eastAsiaTheme="minorHAnsi" w:hAnsi="Calibri" w:cs="Calibri"/>
          <w:color w:val="000000" w:themeColor="text1"/>
          <w:bdr w:val="none" w:sz="0" w:space="0" w:color="auto"/>
          <w:lang w:val="cs-CZ"/>
        </w:rPr>
        <w:t>, na straně druhé jim umožňovalo vidět nacionalistické či imperialistické nároky těchto národů z hlediska jejich (aktuálních či potenciálních) obětí – ať již kolonizovaných společností, kulturních menšin nebo vykořisťovaných tříd. Marginální postavení tak dalo židovským intelektuálům a umělcům příležitost nahlédnout za omezené horizonty většinově sdílených pravd a uvidět, že mocenské projekty evropských národů nedostávají univerzalistickým hodnotám, jichž se dovolávají.</w:t>
      </w:r>
    </w:p>
    <w:p w:rsidR="00FC1A93"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Černošská diaspora v západních zemích se liší od té židovské především způsobem vzniku. Zatímco u Židů stála katastrofa na konci postupného procesu jejich integrace do moderního světa, u černochů stála na jeho počátku. Konstitutivním rámcem černošské diaspory je to, co Paul </w:t>
      </w:r>
      <w:proofErr w:type="spellStart"/>
      <w:r w:rsidRPr="00FC1A93">
        <w:rPr>
          <w:rFonts w:ascii="Calibri" w:eastAsiaTheme="minorHAnsi" w:hAnsi="Calibri" w:cs="Calibri"/>
          <w:color w:val="000000" w:themeColor="text1"/>
          <w:bdr w:val="none" w:sz="0" w:space="0" w:color="auto"/>
          <w:lang w:val="cs-CZ"/>
        </w:rPr>
        <w:t>Gilroy</w:t>
      </w:r>
      <w:proofErr w:type="spellEnd"/>
      <w:r w:rsidRPr="00FC1A93">
        <w:rPr>
          <w:rFonts w:ascii="Calibri" w:eastAsiaTheme="minorHAnsi" w:hAnsi="Calibri" w:cs="Calibri"/>
          <w:color w:val="000000" w:themeColor="text1"/>
          <w:bdr w:val="none" w:sz="0" w:space="0" w:color="auto"/>
          <w:lang w:val="cs-CZ"/>
        </w:rPr>
        <w:t xml:space="preserve"> označil ve stejnojmenné knize za „černý Atlantik“ (</w:t>
      </w:r>
      <w:proofErr w:type="spellStart"/>
      <w:r w:rsidRPr="00FC1A93">
        <w:rPr>
          <w:rFonts w:ascii="Calibri" w:eastAsiaTheme="minorHAnsi" w:hAnsi="Calibri" w:cs="Calibri"/>
          <w:i/>
          <w:iCs/>
          <w:color w:val="000000" w:themeColor="text1"/>
          <w:bdr w:val="none" w:sz="0" w:space="0" w:color="auto"/>
          <w:lang w:val="cs-CZ"/>
        </w:rPr>
        <w:t>The</w:t>
      </w:r>
      <w:proofErr w:type="spellEnd"/>
      <w:r w:rsidRPr="00FC1A93">
        <w:rPr>
          <w:rFonts w:ascii="Calibri" w:eastAsiaTheme="minorHAnsi" w:hAnsi="Calibri" w:cs="Calibri"/>
          <w:i/>
          <w:iCs/>
          <w:color w:val="000000" w:themeColor="text1"/>
          <w:bdr w:val="none" w:sz="0" w:space="0" w:color="auto"/>
          <w:lang w:val="cs-CZ"/>
        </w:rPr>
        <w:t xml:space="preserve"> Black </w:t>
      </w:r>
      <w:proofErr w:type="spellStart"/>
      <w:r w:rsidRPr="00FC1A93">
        <w:rPr>
          <w:rFonts w:ascii="Calibri" w:eastAsiaTheme="minorHAnsi" w:hAnsi="Calibri" w:cs="Calibri"/>
          <w:i/>
          <w:iCs/>
          <w:color w:val="000000" w:themeColor="text1"/>
          <w:bdr w:val="none" w:sz="0" w:space="0" w:color="auto"/>
          <w:lang w:val="cs-CZ"/>
        </w:rPr>
        <w:t>Atlantic</w:t>
      </w:r>
      <w:proofErr w:type="spellEnd"/>
      <w:r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i/>
          <w:iCs/>
          <w:color w:val="000000" w:themeColor="text1"/>
          <w:bdr w:val="none" w:sz="0" w:space="0" w:color="auto"/>
          <w:lang w:val="cs-CZ"/>
        </w:rPr>
        <w:t xml:space="preserve">Modernity and Double </w:t>
      </w:r>
      <w:proofErr w:type="spellStart"/>
      <w:r w:rsidRPr="00FC1A93">
        <w:rPr>
          <w:rFonts w:ascii="Calibri" w:eastAsiaTheme="minorHAnsi" w:hAnsi="Calibri" w:cs="Calibri"/>
          <w:i/>
          <w:iCs/>
          <w:color w:val="000000" w:themeColor="text1"/>
          <w:bdr w:val="none" w:sz="0" w:space="0" w:color="auto"/>
          <w:lang w:val="cs-CZ"/>
        </w:rPr>
        <w:t>Consciousness</w:t>
      </w:r>
      <w:proofErr w:type="spellEnd"/>
      <w:r w:rsidRPr="00FC1A93">
        <w:rPr>
          <w:rFonts w:ascii="Calibri" w:eastAsiaTheme="minorHAnsi" w:hAnsi="Calibri" w:cs="Calibri"/>
          <w:color w:val="000000" w:themeColor="text1"/>
          <w:bdr w:val="none" w:sz="0" w:space="0" w:color="auto"/>
          <w:lang w:val="cs-CZ"/>
        </w:rPr>
        <w:t xml:space="preserve">, 1995): historicko-kulturní formace vytvořená nucenou migrací subsaharských Afričanů do Karibiku a Ameriky. To, co původně vzniklo násilně (kolonizací, zotročováním a násilnými přesuny), na sebe po druhé světové válce vzalo podobu dobrovolné migrace černochů mezi Amerikou, Evropou a Karibikem (k níž se přidala migrace z Afriky do Evropy a posléze i do USA). </w:t>
      </w:r>
    </w:p>
    <w:p w:rsidR="00FC1A93"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 xml:space="preserve">Potomci otroků představují v současnosti diasporu v mnoha zemích potomků svých někdejších pánů. Na rozdíl od </w:t>
      </w:r>
      <w:proofErr w:type="spellStart"/>
      <w:r w:rsidRPr="00FC1A93">
        <w:rPr>
          <w:rFonts w:ascii="Calibri" w:eastAsiaTheme="minorHAnsi" w:hAnsi="Calibri" w:cs="Calibri"/>
          <w:color w:val="000000" w:themeColor="text1"/>
          <w:bdr w:val="none" w:sz="0" w:space="0" w:color="auto"/>
          <w:lang w:val="cs-CZ"/>
        </w:rPr>
        <w:t>diasporických</w:t>
      </w:r>
      <w:proofErr w:type="spellEnd"/>
      <w:r w:rsidRPr="00FC1A93">
        <w:rPr>
          <w:rFonts w:ascii="Calibri" w:eastAsiaTheme="minorHAnsi" w:hAnsi="Calibri" w:cs="Calibri"/>
          <w:color w:val="000000" w:themeColor="text1"/>
          <w:bdr w:val="none" w:sz="0" w:space="0" w:color="auto"/>
          <w:lang w:val="cs-CZ"/>
        </w:rPr>
        <w:t xml:space="preserve"> Židů Evropy 19. a první poloviny 20. století schází ovšem jejím příslušníkům imaginární či reálné spojení s tradicemi společenství, k němuž patřili jejich předci před násilným rozptýlením. Na tuto radikální přetržku narážejí pokusy amerických černošských nacionalistů</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o prosazení mýtu africké domoviny. Mosty </w:t>
      </w:r>
      <w:r w:rsidR="00FC1A93">
        <w:rPr>
          <w:rFonts w:ascii="Calibri" w:eastAsiaTheme="minorHAnsi" w:hAnsi="Calibri" w:cs="Calibri"/>
          <w:color w:val="000000" w:themeColor="text1"/>
          <w:bdr w:val="none" w:sz="0" w:space="0" w:color="auto"/>
          <w:lang w:val="cs-CZ"/>
        </w:rPr>
        <w:br/>
      </w:r>
      <w:bookmarkStart w:id="0" w:name="_GoBack"/>
      <w:bookmarkEnd w:id="0"/>
      <w:r w:rsidRPr="00FC1A93">
        <w:rPr>
          <w:rFonts w:ascii="Calibri" w:eastAsiaTheme="minorHAnsi" w:hAnsi="Calibri" w:cs="Calibri"/>
          <w:color w:val="000000" w:themeColor="text1"/>
          <w:bdr w:val="none" w:sz="0" w:space="0" w:color="auto"/>
          <w:lang w:val="cs-CZ"/>
        </w:rPr>
        <w:t xml:space="preserve">k domněle čistému a nezkaženému </w:t>
      </w:r>
      <w:proofErr w:type="spellStart"/>
      <w:r w:rsidRPr="00FC1A93">
        <w:rPr>
          <w:rFonts w:ascii="Calibri" w:eastAsiaTheme="minorHAnsi" w:hAnsi="Calibri" w:cs="Calibri"/>
          <w:color w:val="000000" w:themeColor="text1"/>
          <w:bdr w:val="none" w:sz="0" w:space="0" w:color="auto"/>
          <w:lang w:val="cs-CZ"/>
        </w:rPr>
        <w:t>negerství</w:t>
      </w:r>
      <w:proofErr w:type="spellEnd"/>
      <w:r w:rsidRPr="00FC1A93">
        <w:rPr>
          <w:rFonts w:ascii="Calibri" w:eastAsiaTheme="minorHAnsi" w:hAnsi="Calibri" w:cs="Calibri"/>
          <w:color w:val="000000" w:themeColor="text1"/>
          <w:bdr w:val="none" w:sz="0" w:space="0" w:color="auto"/>
          <w:lang w:val="cs-CZ"/>
        </w:rPr>
        <w:t xml:space="preserve"> existujícímu před podmaněním a nucenou cestou přes oceán byly spáleny. Příslušníkům diaspory nezbývá než dávat smysl své existenci bez příběhu o rodné zemi a snu o návratu. (Africký kontinent je</w:t>
      </w:r>
      <w:r w:rsidR="00FC1A93" w:rsidRPr="00FC1A93">
        <w:rPr>
          <w:rFonts w:ascii="Calibri" w:eastAsiaTheme="minorHAnsi" w:hAnsi="Calibri" w:cs="Calibri"/>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 xml:space="preserve">příliš rozsáhlý a vnitřně různorodý na to, aby mohl plnit tuto funkci.) Musejí si vystačit jen s kulturními nástroji poskytnutými civilizací podmanitelů a mezigeneračně předávanou pamětí života, který nastal </w:t>
      </w:r>
      <w:r w:rsidRPr="00FC1A93">
        <w:rPr>
          <w:rFonts w:ascii="Calibri" w:eastAsiaTheme="minorHAnsi" w:hAnsi="Calibri" w:cs="Calibri"/>
          <w:i/>
          <w:iCs/>
          <w:color w:val="000000" w:themeColor="text1"/>
          <w:bdr w:val="none" w:sz="0" w:space="0" w:color="auto"/>
          <w:lang w:val="cs-CZ"/>
        </w:rPr>
        <w:t xml:space="preserve">po </w:t>
      </w:r>
      <w:r w:rsidRPr="00FC1A93">
        <w:rPr>
          <w:rFonts w:ascii="Calibri" w:eastAsiaTheme="minorHAnsi" w:hAnsi="Calibri" w:cs="Calibri"/>
          <w:color w:val="000000" w:themeColor="text1"/>
          <w:bdr w:val="none" w:sz="0" w:space="0" w:color="auto"/>
          <w:lang w:val="cs-CZ"/>
        </w:rPr>
        <w:t xml:space="preserve">vykořenění jejich předků a jehož podstatnou součástí byly přesuny – jejich těl, a posléze i myšlenek či artefaktů – z místa na místo v nesmírném atlantickém prostoru. Na rozdíl od dětí Izraele schází dětem Atlantiku pevný opěrný bod v podobě představy dávné vlasti. Jak připomíná </w:t>
      </w:r>
      <w:proofErr w:type="spellStart"/>
      <w:r w:rsidRPr="00FC1A93">
        <w:rPr>
          <w:rFonts w:ascii="Calibri" w:eastAsiaTheme="minorHAnsi" w:hAnsi="Calibri" w:cs="Calibri"/>
          <w:color w:val="000000" w:themeColor="text1"/>
          <w:bdr w:val="none" w:sz="0" w:space="0" w:color="auto"/>
          <w:lang w:val="cs-CZ"/>
        </w:rPr>
        <w:t>Edouard</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Glissant</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Poetics</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of</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Relation</w:t>
      </w:r>
      <w:proofErr w:type="spellEnd"/>
      <w:r w:rsidRPr="00FC1A93">
        <w:rPr>
          <w:rFonts w:ascii="Calibri" w:eastAsiaTheme="minorHAnsi" w:hAnsi="Calibri" w:cs="Calibri"/>
          <w:color w:val="000000" w:themeColor="text1"/>
          <w:bdr w:val="none" w:sz="0" w:space="0" w:color="auto"/>
          <w:lang w:val="cs-CZ"/>
        </w:rPr>
        <w:t xml:space="preserve">, 1997), na počátku jejich příběhu není zakořenění, ale vykořenění: nikoliv snová idyla původního domova, nýbrž traumatická zkušenost propasti. Na místě, kde by měly být vzpomínky na život v určité zemi, s jejími omezenými geografickými i kulturními souřadnicemi, zeje propastná hloubka oceánu a jeho do nekonečna se táhnoucí obzor. Není tedy náhodou, že klíčovou roli ve filmu </w:t>
      </w:r>
      <w:proofErr w:type="spellStart"/>
      <w:r w:rsidRPr="00FC1A93">
        <w:rPr>
          <w:rFonts w:ascii="Calibri" w:eastAsiaTheme="minorHAnsi" w:hAnsi="Calibri" w:cs="Calibri"/>
          <w:color w:val="000000" w:themeColor="text1"/>
          <w:bdr w:val="none" w:sz="0" w:space="0" w:color="auto"/>
          <w:lang w:val="cs-CZ"/>
        </w:rPr>
        <w:t>Ufuomy</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color w:val="000000" w:themeColor="text1"/>
          <w:bdr w:val="none" w:sz="0" w:space="0" w:color="auto"/>
          <w:lang w:val="cs-CZ"/>
        </w:rPr>
        <w:t>Essi</w:t>
      </w:r>
      <w:proofErr w:type="spellEnd"/>
      <w:r w:rsidRPr="00FC1A93">
        <w:rPr>
          <w:rFonts w:ascii="Calibri" w:eastAsiaTheme="minorHAnsi" w:hAnsi="Calibri" w:cs="Calibri"/>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From</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Where</w:t>
      </w:r>
      <w:proofErr w:type="spellEnd"/>
      <w:r w:rsidRPr="00FC1A93">
        <w:rPr>
          <w:rFonts w:ascii="Calibri" w:eastAsiaTheme="minorHAnsi" w:hAnsi="Calibri" w:cs="Calibri"/>
          <w:i/>
          <w:iCs/>
          <w:color w:val="000000" w:themeColor="text1"/>
          <w:bdr w:val="none" w:sz="0" w:space="0" w:color="auto"/>
          <w:lang w:val="cs-CZ"/>
        </w:rPr>
        <w:t xml:space="preserve"> </w:t>
      </w:r>
      <w:proofErr w:type="spellStart"/>
      <w:r w:rsidRPr="00FC1A93">
        <w:rPr>
          <w:rFonts w:ascii="Calibri" w:eastAsiaTheme="minorHAnsi" w:hAnsi="Calibri" w:cs="Calibri"/>
          <w:i/>
          <w:iCs/>
          <w:color w:val="000000" w:themeColor="text1"/>
          <w:bdr w:val="none" w:sz="0" w:space="0" w:color="auto"/>
          <w:lang w:val="cs-CZ"/>
        </w:rPr>
        <w:t>We</w:t>
      </w:r>
      <w:proofErr w:type="spellEnd"/>
      <w:r w:rsidRPr="00FC1A93">
        <w:rPr>
          <w:rFonts w:ascii="Calibri" w:eastAsiaTheme="minorHAnsi" w:hAnsi="Calibri" w:cs="Calibri"/>
          <w:i/>
          <w:iCs/>
          <w:color w:val="000000" w:themeColor="text1"/>
          <w:bdr w:val="none" w:sz="0" w:space="0" w:color="auto"/>
          <w:lang w:val="cs-CZ"/>
        </w:rPr>
        <w:t xml:space="preserve"> Land </w:t>
      </w:r>
      <w:r w:rsidRPr="00FC1A93">
        <w:rPr>
          <w:rFonts w:ascii="Calibri" w:eastAsiaTheme="minorHAnsi" w:hAnsi="Calibri" w:cs="Calibri"/>
          <w:color w:val="000000" w:themeColor="text1"/>
          <w:bdr w:val="none" w:sz="0" w:space="0" w:color="auto"/>
          <w:lang w:val="cs-CZ"/>
        </w:rPr>
        <w:t xml:space="preserve">(sál </w:t>
      </w:r>
      <w:r w:rsidR="00FC1A93" w:rsidRPr="00FC1A93">
        <w:rPr>
          <w:rFonts w:ascii="Calibri" w:eastAsiaTheme="minorHAnsi" w:hAnsi="Calibri" w:cs="Calibri"/>
          <w:color w:val="000000" w:themeColor="text1"/>
          <w:bdr w:val="none" w:sz="0" w:space="0" w:color="auto"/>
          <w:lang w:val="cs-CZ"/>
        </w:rPr>
        <w:t>8</w:t>
      </w:r>
      <w:r w:rsidRPr="00FC1A93">
        <w:rPr>
          <w:rFonts w:ascii="Calibri" w:eastAsiaTheme="minorHAnsi" w:hAnsi="Calibri" w:cs="Calibri"/>
          <w:color w:val="000000" w:themeColor="text1"/>
          <w:bdr w:val="none" w:sz="0" w:space="0" w:color="auto"/>
          <w:lang w:val="cs-CZ"/>
        </w:rPr>
        <w:t xml:space="preserve">) hrají záběry valících se mořských vln. </w:t>
      </w:r>
      <w:r w:rsidRPr="00FC1A93">
        <w:rPr>
          <w:rFonts w:ascii="Calibri" w:eastAsiaTheme="minorHAnsi" w:hAnsi="Calibri" w:cs="Calibri"/>
          <w:color w:val="000000" w:themeColor="text1"/>
          <w:bdr w:val="none" w:sz="0" w:space="0" w:color="auto"/>
          <w:lang w:val="cs-CZ"/>
        </w:rPr>
        <w:lastRenderedPageBreak/>
        <w:t>Zkušenost Atlant</w:t>
      </w:r>
      <w:r w:rsidR="00FC1A93" w:rsidRPr="00FC1A93">
        <w:rPr>
          <w:rFonts w:ascii="Calibri" w:eastAsiaTheme="minorHAnsi" w:hAnsi="Calibri" w:cs="Calibri"/>
          <w:color w:val="000000" w:themeColor="text1"/>
          <w:bdr w:val="none" w:sz="0" w:space="0" w:color="auto"/>
          <w:lang w:val="cs-CZ"/>
        </w:rPr>
        <w:t xml:space="preserve">iku naznačuje odpověď na </w:t>
      </w:r>
      <w:proofErr w:type="gramStart"/>
      <w:r w:rsidR="00FC1A93" w:rsidRPr="00FC1A93">
        <w:rPr>
          <w:rFonts w:ascii="Calibri" w:eastAsiaTheme="minorHAnsi" w:hAnsi="Calibri" w:cs="Calibri"/>
          <w:color w:val="000000" w:themeColor="text1"/>
          <w:bdr w:val="none" w:sz="0" w:space="0" w:color="auto"/>
          <w:lang w:val="cs-CZ"/>
        </w:rPr>
        <w:t xml:space="preserve">otázku </w:t>
      </w:r>
      <w:r w:rsidRPr="00FC1A93">
        <w:rPr>
          <w:rFonts w:ascii="Calibri" w:eastAsiaTheme="minorHAnsi" w:hAnsi="Calibri" w:cs="Calibri"/>
          <w:color w:val="000000" w:themeColor="text1"/>
          <w:bdr w:val="none" w:sz="0" w:space="0" w:color="auto"/>
          <w:lang w:val="cs-CZ"/>
        </w:rPr>
        <w:t>kdo</w:t>
      </w:r>
      <w:proofErr w:type="gramEnd"/>
      <w:r w:rsidRPr="00FC1A93">
        <w:rPr>
          <w:rFonts w:ascii="Calibri" w:eastAsiaTheme="minorHAnsi" w:hAnsi="Calibri" w:cs="Calibri"/>
          <w:color w:val="000000" w:themeColor="text1"/>
          <w:bdr w:val="none" w:sz="0" w:space="0" w:color="auto"/>
          <w:lang w:val="cs-CZ"/>
        </w:rPr>
        <w:t xml:space="preserve"> jsme a kam jdeme, kterou umělkyně vkládá do úst černošských imigrantek z Karibiku či Afriky do Británie a jejich potomkyň. První slova filmu zní: „Vše začíná ve vodě.“ Později se dozvídáme, že vše také „končí ve vodě“. Film navozuje odcizení nejmladší generace Afro-Britek od země, k níž patří podle svých úředních dokladů. Hlas ve filmu vysvětluje, že pro pocit náležení – čili pro ukotvení identity – nestačí formální občanství. Británie není zemí, kde by potomci kolonizovaných a otroků mohli „přistát“ s pocitem, že tam patří, kde by tedy mohli zakončit svou pouť nalezením domova; není </w:t>
      </w:r>
      <w:r w:rsidRPr="00FC1A93">
        <w:rPr>
          <w:rFonts w:ascii="Calibri" w:eastAsiaTheme="minorHAnsi" w:hAnsi="Calibri" w:cs="Calibri"/>
          <w:i/>
          <w:iCs/>
          <w:color w:val="000000" w:themeColor="text1"/>
          <w:bdr w:val="none" w:sz="0" w:space="0" w:color="auto"/>
          <w:lang w:val="cs-CZ"/>
        </w:rPr>
        <w:t>vlastí</w:t>
      </w:r>
      <w:r w:rsidRPr="00FC1A93">
        <w:rPr>
          <w:rFonts w:ascii="Calibri" w:eastAsiaTheme="minorHAnsi" w:hAnsi="Calibri" w:cs="Calibri"/>
          <w:color w:val="000000" w:themeColor="text1"/>
          <w:bdr w:val="none" w:sz="0" w:space="0" w:color="auto"/>
          <w:lang w:val="cs-CZ"/>
        </w:rPr>
        <w:t xml:space="preserve">, ale jen nahodilým místem pobytu, které si navždy ponechá atributy </w:t>
      </w:r>
      <w:r w:rsidRPr="00FC1A93">
        <w:rPr>
          <w:rFonts w:ascii="Calibri" w:eastAsiaTheme="minorHAnsi" w:hAnsi="Calibri" w:cs="Calibri"/>
          <w:i/>
          <w:iCs/>
          <w:color w:val="000000" w:themeColor="text1"/>
          <w:bdr w:val="none" w:sz="0" w:space="0" w:color="auto"/>
          <w:lang w:val="cs-CZ"/>
        </w:rPr>
        <w:t>ciziny</w:t>
      </w:r>
      <w:r w:rsidRPr="00FC1A93">
        <w:rPr>
          <w:rFonts w:ascii="Calibri" w:eastAsiaTheme="minorHAnsi" w:hAnsi="Calibri" w:cs="Calibri"/>
          <w:color w:val="000000" w:themeColor="text1"/>
          <w:bdr w:val="none" w:sz="0" w:space="0" w:color="auto"/>
          <w:lang w:val="cs-CZ"/>
        </w:rPr>
        <w:t xml:space="preserve">. Klíčové jsou dva významy slova „země“: znamená jednak územně ukotvenou společnost, k níž člověk může patřit, jednak pevninu, na níž může přistát – ať už z moře nebo ze vzduchu. Oba významy jsou rozehrány ve chvíli, kdy nám hlas oznamuje: „Fyzicky možná patřím zemi, ale svým duchem ne.“ Po smrti proto nechce být jeho nositelka pohřbena v půdě, ale její popel má být rozprášen do vody. Vždyť „vše končí v moři“. </w:t>
      </w:r>
    </w:p>
    <w:p w:rsidR="00A944CB" w:rsidRPr="00FC1A93" w:rsidRDefault="00A944CB" w:rsidP="00FC1A9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firstLine="708"/>
        <w:jc w:val="both"/>
        <w:rPr>
          <w:rFonts w:ascii="Calibri" w:eastAsiaTheme="minorHAnsi" w:hAnsi="Calibri" w:cs="Calibri"/>
          <w:color w:val="000000" w:themeColor="text1"/>
          <w:bdr w:val="none" w:sz="0" w:space="0" w:color="auto"/>
          <w:lang w:val="cs-CZ"/>
        </w:rPr>
      </w:pPr>
      <w:r w:rsidRPr="00FC1A93">
        <w:rPr>
          <w:rFonts w:ascii="Calibri" w:eastAsiaTheme="minorHAnsi" w:hAnsi="Calibri" w:cs="Calibri"/>
          <w:color w:val="000000" w:themeColor="text1"/>
          <w:bdr w:val="none" w:sz="0" w:space="0" w:color="auto"/>
          <w:lang w:val="cs-CZ"/>
        </w:rPr>
        <w:t>Toto vědomé „od-zemnění“ – „de-</w:t>
      </w:r>
      <w:proofErr w:type="spellStart"/>
      <w:r w:rsidRPr="00FC1A93">
        <w:rPr>
          <w:rFonts w:ascii="Calibri" w:eastAsiaTheme="minorHAnsi" w:hAnsi="Calibri" w:cs="Calibri"/>
          <w:color w:val="000000" w:themeColor="text1"/>
          <w:bdr w:val="none" w:sz="0" w:space="0" w:color="auto"/>
          <w:lang w:val="cs-CZ"/>
        </w:rPr>
        <w:t>teritorializace</w:t>
      </w:r>
      <w:proofErr w:type="spellEnd"/>
      <w:r w:rsidRPr="00FC1A93">
        <w:rPr>
          <w:rFonts w:ascii="Calibri" w:eastAsiaTheme="minorHAnsi" w:hAnsi="Calibri" w:cs="Calibri"/>
          <w:color w:val="000000" w:themeColor="text1"/>
          <w:bdr w:val="none" w:sz="0" w:space="0" w:color="auto"/>
          <w:lang w:val="cs-CZ"/>
        </w:rPr>
        <w:t>“ (v obou naznačených smyslech) – má svou druhou stranu v aktivaci kolektivní paměti. Jako by absence pevného místa v </w:t>
      </w:r>
      <w:r w:rsidRPr="00FC1A93">
        <w:rPr>
          <w:rFonts w:ascii="Calibri" w:eastAsiaTheme="minorHAnsi" w:hAnsi="Calibri" w:cs="Calibri"/>
          <w:i/>
          <w:iCs/>
          <w:color w:val="000000" w:themeColor="text1"/>
          <w:bdr w:val="none" w:sz="0" w:space="0" w:color="auto"/>
          <w:lang w:val="cs-CZ"/>
        </w:rPr>
        <w:t xml:space="preserve">prostoru </w:t>
      </w:r>
      <w:r w:rsidRPr="00FC1A93">
        <w:rPr>
          <w:rFonts w:ascii="Calibri" w:eastAsiaTheme="minorHAnsi" w:hAnsi="Calibri" w:cs="Calibri"/>
          <w:color w:val="000000" w:themeColor="text1"/>
          <w:bdr w:val="none" w:sz="0" w:space="0" w:color="auto"/>
          <w:lang w:val="cs-CZ"/>
        </w:rPr>
        <w:t xml:space="preserve">byla kompenzována hledáním opěrného bodu v minulém </w:t>
      </w:r>
      <w:r w:rsidRPr="00FC1A93">
        <w:rPr>
          <w:rFonts w:ascii="Calibri" w:eastAsiaTheme="minorHAnsi" w:hAnsi="Calibri" w:cs="Calibri"/>
          <w:i/>
          <w:iCs/>
          <w:color w:val="000000" w:themeColor="text1"/>
          <w:bdr w:val="none" w:sz="0" w:space="0" w:color="auto"/>
          <w:lang w:val="cs-CZ"/>
        </w:rPr>
        <w:t xml:space="preserve">čase </w:t>
      </w:r>
      <w:r w:rsidRPr="00FC1A93">
        <w:rPr>
          <w:rFonts w:ascii="Calibri" w:eastAsiaTheme="minorHAnsi" w:hAnsi="Calibri" w:cs="Calibri"/>
          <w:color w:val="000000" w:themeColor="text1"/>
          <w:bdr w:val="none" w:sz="0" w:space="0" w:color="auto"/>
          <w:lang w:val="cs-CZ"/>
        </w:rPr>
        <w:t xml:space="preserve">– ve zkušenosti černošských feministek předchozí generace, které se v Británii usadily v sedmdesátých a osmdesátých letech. Autorka kombinuje stylizované barevné záběry čtyř mladých černošek na mořském pobřeží s archivními černobílými záběry jejich předchůdkyň a nechává je doprovázet hlasy starších žen vzpomínajících na počátky svého </w:t>
      </w:r>
      <w:proofErr w:type="spellStart"/>
      <w:r w:rsidRPr="00FC1A93">
        <w:rPr>
          <w:rFonts w:ascii="Calibri" w:eastAsiaTheme="minorHAnsi" w:hAnsi="Calibri" w:cs="Calibri"/>
          <w:i/>
          <w:iCs/>
          <w:color w:val="000000" w:themeColor="text1"/>
          <w:bdr w:val="none" w:sz="0" w:space="0" w:color="auto"/>
          <w:lang w:val="cs-CZ"/>
        </w:rPr>
        <w:t>grass-root</w:t>
      </w:r>
      <w:proofErr w:type="spellEnd"/>
      <w:r w:rsidRPr="00FC1A93">
        <w:rPr>
          <w:rFonts w:ascii="Calibri" w:eastAsiaTheme="minorHAnsi" w:hAnsi="Calibri" w:cs="Calibri"/>
          <w:i/>
          <w:iCs/>
          <w:color w:val="000000" w:themeColor="text1"/>
          <w:bdr w:val="none" w:sz="0" w:space="0" w:color="auto"/>
          <w:lang w:val="cs-CZ"/>
        </w:rPr>
        <w:t xml:space="preserve"> </w:t>
      </w:r>
      <w:r w:rsidRPr="00FC1A93">
        <w:rPr>
          <w:rFonts w:ascii="Calibri" w:eastAsiaTheme="minorHAnsi" w:hAnsi="Calibri" w:cs="Calibri"/>
          <w:color w:val="000000" w:themeColor="text1"/>
          <w:bdr w:val="none" w:sz="0" w:space="0" w:color="auto"/>
          <w:lang w:val="cs-CZ"/>
        </w:rPr>
        <w:t>aktivismu. Přítomná generace nenachází opěrný bod ani v proměně současné země pobytu v novou vlast, ani v projektu jejího hledání v budoucnosti, ale v paměti a archivních dokumentech, které připomínají emancipační hnutí předchozí generace. Ani v Británii, jejímiž jsou občankami, ani v Africe jako mytické vlasti svých předků nenacházejí mladé černošky své společenství. „Jediní lidé, jimž skládáme účty, jsme my samy.“ Pevný bod tedy neposkytuje sounáležitost s nějakým teritoriálním celkem, ale jen akt potvrzení vlastní autonomie, který čerpá posilu z připomínky podobného aktu předchůdkyň.</w:t>
      </w:r>
    </w:p>
    <w:p w:rsidR="00A944CB" w:rsidRPr="00FC1A93" w:rsidRDefault="00A944CB"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p>
    <w:p w:rsidR="00A944CB" w:rsidRPr="00FC1A93" w:rsidRDefault="00A944CB"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eastAsiaTheme="minorHAnsi" w:hAnsi="Calibri" w:cs="Calibri"/>
          <w:color w:val="000000" w:themeColor="text1"/>
          <w:bdr w:val="none" w:sz="0" w:space="0" w:color="auto"/>
          <w:lang w:val="cs-CZ"/>
        </w:rPr>
      </w:pPr>
    </w:p>
    <w:p w:rsidR="00047343" w:rsidRPr="00FC1A93" w:rsidRDefault="00A944CB" w:rsidP="00A944C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ascii="Calibri" w:hAnsi="Calibri" w:cs="Calibri"/>
          <w:b/>
          <w:color w:val="000000" w:themeColor="text1"/>
        </w:rPr>
      </w:pPr>
      <w:r w:rsidRPr="00FC1A93">
        <w:rPr>
          <w:rFonts w:ascii="Calibri" w:eastAsiaTheme="minorHAnsi" w:hAnsi="Calibri" w:cs="Calibri"/>
          <w:i/>
          <w:iCs/>
          <w:color w:val="000000" w:themeColor="text1"/>
          <w:bdr w:val="none" w:sz="0" w:space="0" w:color="auto"/>
          <w:lang w:val="cs-CZ"/>
        </w:rPr>
        <w:t>Pavel Barša, červenec 2021</w:t>
      </w:r>
    </w:p>
    <w:sectPr w:rsidR="00047343" w:rsidRPr="00FC1A93">
      <w:headerReference w:type="default" r:id="rId4"/>
      <w:pgSz w:w="11904" w:h="16836"/>
      <w:pgMar w:top="454" w:right="454" w:bottom="454" w:left="454" w:header="454" w:footer="85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Times New Roman"/>
    <w:charset w:val="00"/>
    <w:family w:val="roman"/>
    <w:pitch w:val="default"/>
  </w:font>
  <w:font w:name="Calibri Light">
    <w:panose1 w:val="020F0302020204030204"/>
    <w:charset w:val="EE"/>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44CB" w:rsidRDefault="00A944CB">
    <w:pPr>
      <w:pStyle w:val="Zhlavazpat"/>
      <w:tabs>
        <w:tab w:val="clear" w:pos="9020"/>
        <w:tab w:val="center" w:pos="5498"/>
        <w:tab w:val="right" w:pos="10997"/>
      </w:tabs>
    </w:pPr>
    <w:r>
      <w:tab/>
    </w:r>
    <w:r>
      <w:rPr>
        <w:noProof/>
      </w:rPr>
      <w:drawing>
        <wp:inline distT="0" distB="0" distL="0" distR="0" wp14:anchorId="686D025F" wp14:editId="3900F6B7">
          <wp:extent cx="6983041" cy="1657406"/>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GR_zahlavi2.jpg"/>
                  <pic:cNvPicPr>
                    <a:picLocks noChangeAspect="1"/>
                  </pic:cNvPicPr>
                </pic:nvPicPr>
                <pic:blipFill>
                  <a:blip r:embed="rId1">
                    <a:extLst/>
                  </a:blip>
                  <a:stretch>
                    <a:fillRect/>
                  </a:stretch>
                </pic:blipFill>
                <pic:spPr>
                  <a:xfrm>
                    <a:off x="0" y="0"/>
                    <a:ext cx="6983041" cy="1657406"/>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343"/>
    <w:rsid w:val="00047343"/>
    <w:rsid w:val="00813D46"/>
    <w:rsid w:val="00926C42"/>
    <w:rsid w:val="00A944CB"/>
    <w:rsid w:val="00D50A60"/>
    <w:rsid w:val="00EF407E"/>
    <w:rsid w:val="00FC1A9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60540"/>
  <w15:chartTrackingRefBased/>
  <w15:docId w15:val="{D0DEF63D-FE76-413A-A3D5-B9BEB1AE2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sid w:val="00047343"/>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Zhlavazpat">
    <w:name w:val="Záhlaví a zápatí"/>
    <w:rsid w:val="00047343"/>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eastAsia="cs-CZ"/>
    </w:rPr>
  </w:style>
  <w:style w:type="paragraph" w:customStyle="1" w:styleId="Text">
    <w:name w:val="Text"/>
    <w:rsid w:val="00047343"/>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13</Pages>
  <Words>8309</Words>
  <Characters>49028</Characters>
  <Application>Microsoft Office Word</Application>
  <DocSecurity>0</DocSecurity>
  <Lines>408</Lines>
  <Paragraphs>114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Dohňanský Tadeáš</dc:creator>
  <cp:keywords/>
  <dc:description/>
  <cp:lastModifiedBy>Dohňanský Tadeáš</cp:lastModifiedBy>
  <cp:revision>1</cp:revision>
  <dcterms:created xsi:type="dcterms:W3CDTF">2021-12-02T13:28:00Z</dcterms:created>
  <dcterms:modified xsi:type="dcterms:W3CDTF">2021-12-02T15:10:00Z</dcterms:modified>
</cp:coreProperties>
</file>